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4B6" w:rsidRDefault="004D54B6" w:rsidP="004D54B6">
      <w:pPr>
        <w:pStyle w:val="1"/>
        <w:pageBreakBefore/>
        <w:rPr>
          <w:i w:val="0"/>
          <w:iCs w:val="0"/>
          <w:sz w:val="28"/>
          <w:szCs w:val="28"/>
        </w:rPr>
      </w:pPr>
      <w:r w:rsidRPr="000E2626">
        <w:rPr>
          <w:i w:val="0"/>
          <w:iCs w:val="0"/>
          <w:sz w:val="28"/>
          <w:szCs w:val="28"/>
        </w:rPr>
        <w:t>Лабораторная работа №1</w:t>
      </w:r>
    </w:p>
    <w:p w:rsidR="004D54B6" w:rsidRPr="00F84277" w:rsidRDefault="004D54B6" w:rsidP="004D54B6"/>
    <w:p w:rsidR="004D54B6" w:rsidRPr="000E2626" w:rsidRDefault="004D54B6" w:rsidP="004D54B6">
      <w:pPr>
        <w:pStyle w:val="21"/>
        <w:rPr>
          <w:i w:val="0"/>
          <w:iCs w:val="0"/>
          <w:sz w:val="28"/>
          <w:szCs w:val="28"/>
        </w:rPr>
      </w:pPr>
      <w:r w:rsidRPr="000E2626">
        <w:rPr>
          <w:i w:val="0"/>
          <w:iCs w:val="0"/>
          <w:sz w:val="28"/>
          <w:szCs w:val="28"/>
        </w:rPr>
        <w:t xml:space="preserve">Создание базы данных и объектов типа «Таблица» в среде MS </w:t>
      </w:r>
      <w:proofErr w:type="spellStart"/>
      <w:r w:rsidRPr="000E2626">
        <w:rPr>
          <w:i w:val="0"/>
          <w:iCs w:val="0"/>
          <w:sz w:val="28"/>
          <w:szCs w:val="28"/>
        </w:rPr>
        <w:t>Access</w:t>
      </w:r>
      <w:proofErr w:type="spellEnd"/>
      <w:r w:rsidRPr="000E2626">
        <w:rPr>
          <w:i w:val="0"/>
          <w:iCs w:val="0"/>
          <w:sz w:val="28"/>
          <w:szCs w:val="28"/>
        </w:rPr>
        <w:t xml:space="preserve">. </w:t>
      </w:r>
    </w:p>
    <w:p w:rsidR="004D54B6" w:rsidRDefault="004D54B6" w:rsidP="004D54B6">
      <w:pPr>
        <w:pStyle w:val="21"/>
        <w:rPr>
          <w:i w:val="0"/>
          <w:iCs w:val="0"/>
          <w:sz w:val="28"/>
          <w:szCs w:val="28"/>
        </w:rPr>
      </w:pPr>
      <w:r w:rsidRPr="000E2626">
        <w:rPr>
          <w:i w:val="0"/>
          <w:iCs w:val="0"/>
          <w:sz w:val="28"/>
          <w:szCs w:val="28"/>
        </w:rPr>
        <w:t>Определение связей между таблицами, задание схемы базы да</w:t>
      </w:r>
      <w:r w:rsidRPr="000E2626">
        <w:rPr>
          <w:i w:val="0"/>
          <w:iCs w:val="0"/>
          <w:sz w:val="28"/>
          <w:szCs w:val="28"/>
        </w:rPr>
        <w:t>н</w:t>
      </w:r>
      <w:r w:rsidRPr="000E2626">
        <w:rPr>
          <w:i w:val="0"/>
          <w:iCs w:val="0"/>
          <w:sz w:val="28"/>
          <w:szCs w:val="28"/>
        </w:rPr>
        <w:t>ных.</w:t>
      </w:r>
    </w:p>
    <w:p w:rsidR="004D54B6" w:rsidRPr="000E2626" w:rsidRDefault="004D54B6" w:rsidP="004D54B6">
      <w:pPr>
        <w:pStyle w:val="21"/>
        <w:ind w:left="720"/>
        <w:rPr>
          <w:i w:val="0"/>
          <w:iCs w:val="0"/>
          <w:sz w:val="28"/>
          <w:szCs w:val="28"/>
        </w:rPr>
      </w:pPr>
    </w:p>
    <w:p w:rsidR="004D54B6" w:rsidRDefault="004D54B6" w:rsidP="004D54B6">
      <w:pPr>
        <w:ind w:left="567"/>
        <w:jc w:val="both"/>
        <w:rPr>
          <w:i/>
          <w:iCs/>
          <w:sz w:val="28"/>
          <w:szCs w:val="28"/>
        </w:rPr>
      </w:pPr>
      <w:proofErr w:type="spellStart"/>
      <w:r w:rsidRPr="000E2626">
        <w:rPr>
          <w:b/>
          <w:i/>
          <w:iCs/>
          <w:sz w:val="28"/>
          <w:szCs w:val="28"/>
        </w:rPr>
        <w:t>Цель</w:t>
      </w:r>
      <w:proofErr w:type="gramStart"/>
      <w:r w:rsidRPr="000E2626">
        <w:rPr>
          <w:b/>
          <w:i/>
          <w:iCs/>
          <w:sz w:val="28"/>
          <w:szCs w:val="28"/>
        </w:rPr>
        <w:t>:</w:t>
      </w:r>
      <w:r>
        <w:rPr>
          <w:i/>
          <w:iCs/>
          <w:sz w:val="28"/>
          <w:szCs w:val="28"/>
        </w:rPr>
        <w:t>И</w:t>
      </w:r>
      <w:proofErr w:type="gramEnd"/>
      <w:r>
        <w:rPr>
          <w:i/>
          <w:iCs/>
          <w:sz w:val="28"/>
          <w:szCs w:val="28"/>
        </w:rPr>
        <w:t>зучить</w:t>
      </w:r>
      <w:proofErr w:type="spellEnd"/>
      <w:r>
        <w:rPr>
          <w:i/>
          <w:iCs/>
          <w:sz w:val="28"/>
          <w:szCs w:val="28"/>
        </w:rPr>
        <w:t xml:space="preserve"> </w:t>
      </w:r>
      <w:r w:rsidRPr="000E2626">
        <w:rPr>
          <w:i/>
          <w:iCs/>
          <w:sz w:val="28"/>
          <w:szCs w:val="28"/>
        </w:rPr>
        <w:t xml:space="preserve">процесс создания базы данных и объектов типа </w:t>
      </w:r>
      <w:r w:rsidRPr="005F2569">
        <w:rPr>
          <w:bCs/>
          <w:i/>
          <w:iCs/>
          <w:sz w:val="28"/>
          <w:szCs w:val="28"/>
        </w:rPr>
        <w:t>«Таблица»</w:t>
      </w:r>
      <w:r w:rsidRPr="000E2626">
        <w:rPr>
          <w:i/>
          <w:iCs/>
          <w:sz w:val="28"/>
          <w:szCs w:val="28"/>
        </w:rPr>
        <w:t xml:space="preserve"> с помощью</w:t>
      </w:r>
      <w:r w:rsidRPr="005F2569">
        <w:rPr>
          <w:bCs/>
          <w:i/>
          <w:iCs/>
          <w:sz w:val="28"/>
          <w:szCs w:val="28"/>
        </w:rPr>
        <w:t xml:space="preserve"> «Конструктора»</w:t>
      </w:r>
      <w:r w:rsidRPr="000E2626">
        <w:rPr>
          <w:i/>
          <w:iCs/>
          <w:sz w:val="28"/>
          <w:szCs w:val="28"/>
        </w:rPr>
        <w:t xml:space="preserve"> и импортирования файлов, осво</w:t>
      </w:r>
      <w:r>
        <w:rPr>
          <w:i/>
          <w:iCs/>
          <w:sz w:val="28"/>
          <w:szCs w:val="28"/>
        </w:rPr>
        <w:t>ить</w:t>
      </w:r>
      <w:r w:rsidRPr="000E2626">
        <w:rPr>
          <w:i/>
          <w:iCs/>
          <w:sz w:val="28"/>
          <w:szCs w:val="28"/>
        </w:rPr>
        <w:t xml:space="preserve"> метод</w:t>
      </w:r>
      <w:r>
        <w:rPr>
          <w:i/>
          <w:iCs/>
          <w:sz w:val="28"/>
          <w:szCs w:val="28"/>
        </w:rPr>
        <w:t>ы</w:t>
      </w:r>
      <w:r w:rsidRPr="000E2626">
        <w:rPr>
          <w:i/>
          <w:iCs/>
          <w:sz w:val="28"/>
          <w:szCs w:val="28"/>
        </w:rPr>
        <w:t xml:space="preserve"> задания свойств полей таблицы и манипуляций с ними, з</w:t>
      </w:r>
      <w:r w:rsidRPr="000E2626">
        <w:rPr>
          <w:i/>
          <w:iCs/>
          <w:sz w:val="28"/>
          <w:szCs w:val="28"/>
        </w:rPr>
        <w:t>а</w:t>
      </w:r>
      <w:r w:rsidRPr="000E2626">
        <w:rPr>
          <w:i/>
          <w:iCs/>
          <w:sz w:val="28"/>
          <w:szCs w:val="28"/>
        </w:rPr>
        <w:t>полнени</w:t>
      </w:r>
      <w:r>
        <w:rPr>
          <w:i/>
          <w:iCs/>
          <w:sz w:val="28"/>
          <w:szCs w:val="28"/>
        </w:rPr>
        <w:t>е</w:t>
      </w:r>
      <w:r w:rsidRPr="000E2626">
        <w:rPr>
          <w:i/>
          <w:iCs/>
          <w:sz w:val="28"/>
          <w:szCs w:val="28"/>
        </w:rPr>
        <w:t xml:space="preserve"> таблицы </w:t>
      </w:r>
      <w:r>
        <w:rPr>
          <w:i/>
          <w:iCs/>
          <w:sz w:val="28"/>
          <w:szCs w:val="28"/>
        </w:rPr>
        <w:t>данными и редактирование; изучить</w:t>
      </w:r>
      <w:r w:rsidRPr="000E2626">
        <w:rPr>
          <w:i/>
          <w:iCs/>
          <w:sz w:val="28"/>
          <w:szCs w:val="28"/>
        </w:rPr>
        <w:t xml:space="preserve"> способ</w:t>
      </w:r>
      <w:r>
        <w:rPr>
          <w:i/>
          <w:iCs/>
          <w:sz w:val="28"/>
          <w:szCs w:val="28"/>
        </w:rPr>
        <w:t>ы</w:t>
      </w:r>
      <w:r w:rsidRPr="000E2626">
        <w:rPr>
          <w:i/>
          <w:iCs/>
          <w:sz w:val="28"/>
          <w:szCs w:val="28"/>
        </w:rPr>
        <w:t xml:space="preserve"> экспорта/импорта данных из других БД, из БД иной архитектуры, из текстовых файлов</w:t>
      </w:r>
      <w:r>
        <w:rPr>
          <w:i/>
          <w:iCs/>
          <w:sz w:val="28"/>
          <w:szCs w:val="28"/>
        </w:rPr>
        <w:t>.</w:t>
      </w:r>
    </w:p>
    <w:p w:rsidR="004D54B6" w:rsidRDefault="004D54B6" w:rsidP="004D54B6">
      <w:pPr>
        <w:ind w:left="567"/>
        <w:jc w:val="both"/>
        <w:rPr>
          <w:i/>
          <w:iCs/>
          <w:sz w:val="28"/>
          <w:szCs w:val="28"/>
        </w:rPr>
      </w:pPr>
    </w:p>
    <w:p w:rsidR="004D54B6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Чтобы открыть среду 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выполните команду </w:t>
      </w:r>
      <w:r w:rsidRPr="004E1A78">
        <w:rPr>
          <w:b/>
          <w:sz w:val="28"/>
          <w:szCs w:val="28"/>
        </w:rPr>
        <w:t xml:space="preserve"> «Пуск»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«Программы»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</w:t>
      </w:r>
      <w:r w:rsidRPr="004E1A78">
        <w:rPr>
          <w:b/>
          <w:sz w:val="28"/>
          <w:szCs w:val="28"/>
          <w:lang w:val="en-GB"/>
        </w:rPr>
        <w:t>Microsoft</w:t>
      </w:r>
      <w:r w:rsidRPr="004E1A78">
        <w:rPr>
          <w:b/>
          <w:sz w:val="28"/>
          <w:szCs w:val="28"/>
        </w:rPr>
        <w:t xml:space="preserve"> </w:t>
      </w:r>
      <w:r w:rsidRPr="004E1A78">
        <w:rPr>
          <w:b/>
          <w:sz w:val="28"/>
          <w:szCs w:val="28"/>
          <w:lang w:val="en-GB"/>
        </w:rPr>
        <w:t>Access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>. После запуска экран выглядит следующим обр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>зом</w:t>
      </w:r>
      <w:r>
        <w:rPr>
          <w:sz w:val="28"/>
          <w:szCs w:val="28"/>
        </w:rPr>
        <w:t xml:space="preserve"> (рисунок 1.1)</w:t>
      </w:r>
      <w:r w:rsidRPr="004E1A78">
        <w:rPr>
          <w:sz w:val="28"/>
          <w:szCs w:val="28"/>
        </w:rPr>
        <w:t>.</w:t>
      </w:r>
      <w:r w:rsidRPr="00725923">
        <w:rPr>
          <w:sz w:val="28"/>
          <w:szCs w:val="28"/>
        </w:rPr>
        <w:t xml:space="preserve"> 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050" cy="45720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Default="004D54B6" w:rsidP="004D54B6">
      <w:pPr>
        <w:jc w:val="center"/>
        <w:rPr>
          <w:sz w:val="28"/>
          <w:szCs w:val="28"/>
        </w:rPr>
      </w:pPr>
    </w:p>
    <w:p w:rsidR="004D54B6" w:rsidRDefault="004D54B6" w:rsidP="004D54B6">
      <w:pPr>
        <w:jc w:val="center"/>
        <w:rPr>
          <w:sz w:val="28"/>
          <w:szCs w:val="28"/>
        </w:rPr>
      </w:pPr>
      <w:r>
        <w:rPr>
          <w:sz w:val="28"/>
          <w:szCs w:val="28"/>
        </w:rPr>
        <w:t>Рисунок 1.1 - С</w:t>
      </w:r>
      <w:r w:rsidRPr="004E1A78">
        <w:rPr>
          <w:sz w:val="28"/>
          <w:szCs w:val="28"/>
        </w:rPr>
        <w:t>ред</w:t>
      </w:r>
      <w:r>
        <w:rPr>
          <w:sz w:val="28"/>
          <w:szCs w:val="28"/>
        </w:rPr>
        <w:t>а</w:t>
      </w:r>
      <w:r w:rsidRPr="004E1A78">
        <w:rPr>
          <w:sz w:val="28"/>
          <w:szCs w:val="28"/>
        </w:rPr>
        <w:t xml:space="preserve"> MS </w:t>
      </w:r>
      <w:proofErr w:type="spellStart"/>
      <w:r w:rsidRPr="004E1A78">
        <w:rPr>
          <w:sz w:val="28"/>
          <w:szCs w:val="28"/>
        </w:rPr>
        <w:t>Access</w:t>
      </w:r>
      <w:proofErr w:type="spellEnd"/>
    </w:p>
    <w:p w:rsidR="004D54B6" w:rsidRDefault="004D54B6" w:rsidP="004D54B6"/>
    <w:p w:rsidR="004D54B6" w:rsidRPr="00E43E76" w:rsidRDefault="004D54B6" w:rsidP="004D54B6"/>
    <w:p w:rsidR="004D54B6" w:rsidRDefault="004D54B6" w:rsidP="004D54B6">
      <w:pPr>
        <w:pStyle w:val="2"/>
        <w:pageBreakBefore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>ТАБЛИЦЫ</w:t>
      </w:r>
    </w:p>
    <w:p w:rsidR="004D54B6" w:rsidRPr="00292B5E" w:rsidRDefault="004D54B6" w:rsidP="004D54B6"/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поддерживает реляционную модель данных, т.е. база данных состоит из множества взаимосв</w:t>
      </w:r>
      <w:r w:rsidRPr="004E1A78">
        <w:rPr>
          <w:sz w:val="28"/>
          <w:szCs w:val="28"/>
        </w:rPr>
        <w:t>я</w:t>
      </w:r>
      <w:r w:rsidRPr="004E1A78">
        <w:rPr>
          <w:sz w:val="28"/>
          <w:szCs w:val="28"/>
        </w:rPr>
        <w:t>занных отношений, каждому отношению соответствует отдельная таблица. Именно в таблицах базы данных хранят всю свою информацию. Когда оператор заполняет форму, он тем самым заполняет данными одну или несколько таблиц. Когда тот же пользователь задает базе какой-нибудь вопрос, то инициализирует процедуру обращения к некоторому соо</w:t>
      </w:r>
      <w:r w:rsidRPr="004E1A78">
        <w:rPr>
          <w:sz w:val="28"/>
          <w:szCs w:val="28"/>
        </w:rPr>
        <w:t>б</w:t>
      </w:r>
      <w:r w:rsidRPr="004E1A78">
        <w:rPr>
          <w:sz w:val="28"/>
          <w:szCs w:val="28"/>
        </w:rPr>
        <w:t>ществу таблиц.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</w:p>
    <w:p w:rsidR="004D54B6" w:rsidRPr="00E43E76" w:rsidRDefault="004D54B6" w:rsidP="004D54B6">
      <w:pPr>
        <w:pStyle w:val="3"/>
        <w:ind w:firstLine="567"/>
        <w:jc w:val="both"/>
        <w:rPr>
          <w:b/>
          <w:sz w:val="28"/>
          <w:szCs w:val="28"/>
        </w:rPr>
      </w:pPr>
      <w:r w:rsidRPr="00E43E76">
        <w:rPr>
          <w:b/>
          <w:sz w:val="28"/>
          <w:szCs w:val="28"/>
        </w:rPr>
        <w:t xml:space="preserve">Создание таблицы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Прежде чем создать таблицу, необходимо открыть базу данных, в которой 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будет хранить эту та</w:t>
      </w:r>
      <w:r w:rsidRPr="004E1A78">
        <w:rPr>
          <w:sz w:val="28"/>
          <w:szCs w:val="28"/>
        </w:rPr>
        <w:t>б</w:t>
      </w:r>
      <w:r w:rsidRPr="004E1A78">
        <w:rPr>
          <w:sz w:val="28"/>
          <w:szCs w:val="28"/>
        </w:rPr>
        <w:t xml:space="preserve">лицу. Затем в окне базы данных следует выбрать закладку  </w:t>
      </w:r>
      <w:r>
        <w:rPr>
          <w:b/>
          <w:sz w:val="28"/>
          <w:szCs w:val="28"/>
        </w:rPr>
        <w:t>«Режим таблицы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 xml:space="preserve">,  нажать кнопку </w:t>
      </w:r>
      <w:r>
        <w:rPr>
          <w:b/>
          <w:sz w:val="28"/>
          <w:szCs w:val="28"/>
        </w:rPr>
        <w:t>«Режим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>, и в откры</w:t>
      </w:r>
      <w:r w:rsidRPr="004E1A78">
        <w:rPr>
          <w:sz w:val="28"/>
          <w:szCs w:val="28"/>
        </w:rPr>
        <w:t>в</w:t>
      </w:r>
      <w:r w:rsidRPr="004E1A78">
        <w:rPr>
          <w:sz w:val="28"/>
          <w:szCs w:val="28"/>
        </w:rPr>
        <w:t xml:space="preserve">шемся окне диалога выбрать необходимый режим создания таблицы: </w:t>
      </w:r>
      <w:r>
        <w:rPr>
          <w:b/>
          <w:sz w:val="28"/>
          <w:szCs w:val="28"/>
        </w:rPr>
        <w:t>«Режим таблицы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 xml:space="preserve"> или </w:t>
      </w:r>
      <w:r w:rsidRPr="004E1A78">
        <w:rPr>
          <w:b/>
          <w:sz w:val="28"/>
          <w:szCs w:val="28"/>
        </w:rPr>
        <w:t>«Констру</w:t>
      </w:r>
      <w:r w:rsidRPr="004E1A78">
        <w:rPr>
          <w:b/>
          <w:sz w:val="28"/>
          <w:szCs w:val="28"/>
        </w:rPr>
        <w:t>к</w:t>
      </w:r>
      <w:r w:rsidRPr="004E1A78">
        <w:rPr>
          <w:b/>
          <w:sz w:val="28"/>
          <w:szCs w:val="28"/>
        </w:rPr>
        <w:t>тор»</w:t>
      </w:r>
      <w:r w:rsidRPr="004E1A78">
        <w:rPr>
          <w:sz w:val="28"/>
          <w:szCs w:val="28"/>
        </w:rPr>
        <w:t>.</w:t>
      </w:r>
    </w:p>
    <w:p w:rsidR="004D54B6" w:rsidRPr="004E1A78" w:rsidRDefault="004D54B6" w:rsidP="004D54B6">
      <w:pPr>
        <w:ind w:firstLine="567"/>
        <w:jc w:val="both"/>
        <w:rPr>
          <w:i/>
          <w:sz w:val="28"/>
          <w:szCs w:val="28"/>
        </w:rPr>
      </w:pPr>
    </w:p>
    <w:p w:rsidR="004D54B6" w:rsidRPr="00E43E76" w:rsidRDefault="004D54B6" w:rsidP="004D54B6">
      <w:pPr>
        <w:ind w:firstLine="567"/>
        <w:jc w:val="both"/>
        <w:rPr>
          <w:b/>
          <w:i/>
          <w:sz w:val="28"/>
          <w:szCs w:val="28"/>
        </w:rPr>
      </w:pPr>
      <w:r w:rsidRPr="00E43E76">
        <w:rPr>
          <w:b/>
          <w:i/>
          <w:sz w:val="28"/>
          <w:szCs w:val="28"/>
        </w:rPr>
        <w:t>а) с использованием конструктора таблиц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Как видно из рисунка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>2, при конструировании л</w:t>
      </w:r>
      <w:r w:rsidRPr="004E1A78">
        <w:rPr>
          <w:sz w:val="28"/>
          <w:szCs w:val="28"/>
        </w:rPr>
        <w:t>ю</w:t>
      </w:r>
      <w:r w:rsidRPr="004E1A78">
        <w:rPr>
          <w:sz w:val="28"/>
          <w:szCs w:val="28"/>
        </w:rPr>
        <w:t>бой таблицы вы будете иметь дело с мастером, состоящим из пяти основных элементов. Сверху расп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лагаются три столбца, озаглавленные: «</w:t>
      </w:r>
      <w:r w:rsidRPr="004E1A78">
        <w:rPr>
          <w:b/>
          <w:sz w:val="28"/>
          <w:szCs w:val="28"/>
        </w:rPr>
        <w:t>Имя поля»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«Тип данных»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«Описание»</w:t>
      </w:r>
      <w:r w:rsidRPr="004E1A78">
        <w:rPr>
          <w:sz w:val="28"/>
          <w:szCs w:val="28"/>
        </w:rPr>
        <w:t xml:space="preserve">. В нижней части окна мастера есть две вкладки: </w:t>
      </w:r>
      <w:r w:rsidRPr="004E1A78">
        <w:rPr>
          <w:b/>
          <w:sz w:val="28"/>
          <w:szCs w:val="28"/>
        </w:rPr>
        <w:t>«Общие»</w:t>
      </w:r>
      <w:r w:rsidRPr="004E1A78">
        <w:rPr>
          <w:sz w:val="28"/>
          <w:szCs w:val="28"/>
        </w:rPr>
        <w:t xml:space="preserve"> и </w:t>
      </w:r>
      <w:r w:rsidRPr="004E1A78">
        <w:rPr>
          <w:b/>
          <w:sz w:val="28"/>
          <w:szCs w:val="28"/>
        </w:rPr>
        <w:t>«Подстано</w:t>
      </w:r>
      <w:r w:rsidRPr="004E1A78">
        <w:rPr>
          <w:b/>
          <w:sz w:val="28"/>
          <w:szCs w:val="28"/>
        </w:rPr>
        <w:t>в</w:t>
      </w:r>
      <w:r w:rsidRPr="004E1A78">
        <w:rPr>
          <w:b/>
          <w:sz w:val="28"/>
          <w:szCs w:val="28"/>
        </w:rPr>
        <w:t>ка»</w:t>
      </w:r>
      <w:r w:rsidRPr="004E1A78">
        <w:rPr>
          <w:sz w:val="28"/>
          <w:szCs w:val="28"/>
        </w:rPr>
        <w:t xml:space="preserve">. </w:t>
      </w:r>
    </w:p>
    <w:p w:rsidR="004D54B6" w:rsidRDefault="004D54B6" w:rsidP="004D54B6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050" cy="412432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5871"/>
                    <a:stretch/>
                  </pic:blipFill>
                  <pic:spPr bwMode="auto">
                    <a:xfrm>
                      <a:off x="0" y="0"/>
                      <a:ext cx="6115050" cy="412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D54B6" w:rsidRDefault="004D54B6" w:rsidP="004D54B6">
      <w:pPr>
        <w:jc w:val="center"/>
        <w:rPr>
          <w:sz w:val="28"/>
          <w:szCs w:val="28"/>
        </w:rPr>
      </w:pPr>
    </w:p>
    <w:p w:rsidR="004D54B6" w:rsidRPr="00F0291B" w:rsidRDefault="004D54B6" w:rsidP="004D54B6">
      <w:pPr>
        <w:jc w:val="center"/>
        <w:rPr>
          <w:sz w:val="28"/>
          <w:szCs w:val="28"/>
        </w:rPr>
      </w:pPr>
      <w:r w:rsidRPr="00F0291B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1.2 – Конструктор таблиц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В первом столбце пользователь </w:t>
      </w:r>
      <w:r>
        <w:rPr>
          <w:sz w:val="28"/>
          <w:szCs w:val="28"/>
        </w:rPr>
        <w:t>может</w:t>
      </w:r>
      <w:r w:rsidRPr="004E1A78">
        <w:rPr>
          <w:sz w:val="28"/>
          <w:szCs w:val="28"/>
        </w:rPr>
        <w:t xml:space="preserve"> задать любое имя столбца, при этом необходимо учесть, что в именах полей запрещено использ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вать символы ‘!’</w:t>
      </w:r>
      <w:proofErr w:type="gramStart"/>
      <w:r w:rsidRPr="004E1A78">
        <w:rPr>
          <w:sz w:val="28"/>
          <w:szCs w:val="28"/>
        </w:rPr>
        <w:t xml:space="preserve"> ,</w:t>
      </w:r>
      <w:proofErr w:type="gramEnd"/>
      <w:r w:rsidRPr="004E1A78">
        <w:rPr>
          <w:sz w:val="28"/>
          <w:szCs w:val="28"/>
        </w:rPr>
        <w:t xml:space="preserve"> ’.’ , ’[’ , ’]’. Максимальная длина имени 64 символа. Не рекомендуется использовать в именах полей пробелы, т.к. в дальнейшем могут н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>корректно выполняться запросы. Следует помнить, что столбцы в таблице будут располагаться именно в том порядке, в котором вы их задали. Таким образом, желательно с самого начала продумать их последовательность с учетом удобства последующей эксплуатации всей таблицы в целом. Так, например, любая сортировка таблиц практически во всех СУБД производится слева направо. Иными словами, сначала выполняется условие сортировки, заданное в первом столбце, затем - во вт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ром, и так далее. Если в таблице, по недосмотру, столбец с номерами домов окажется перед столбцом с назв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>ниями улиц, то вы не сможете, без дополнительных вспомогательных операций, отсортировать таблицу сначала по улицам, а потом по номерам домов. Придется создавать отдельный запрос, который потребует дополнител</w:t>
      </w:r>
      <w:r w:rsidRPr="004E1A78">
        <w:rPr>
          <w:sz w:val="28"/>
          <w:szCs w:val="28"/>
        </w:rPr>
        <w:t>ь</w:t>
      </w:r>
      <w:r w:rsidRPr="004E1A78">
        <w:rPr>
          <w:sz w:val="28"/>
          <w:szCs w:val="28"/>
        </w:rPr>
        <w:t>ного места, дополнительной вычислительной мощности и дополнительного времени на его выполн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>ние.</w:t>
      </w:r>
      <w:r w:rsidRPr="00756D8B">
        <w:rPr>
          <w:sz w:val="28"/>
          <w:szCs w:val="28"/>
        </w:rPr>
        <w:t xml:space="preserve"> </w:t>
      </w:r>
    </w:p>
    <w:p w:rsidR="004D54B6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После задания имени поля в СУБД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требуется указать тип данных, которые в этом поле предполагается хранить. Выделив столбец </w:t>
      </w:r>
      <w:r w:rsidRPr="004E1A78">
        <w:rPr>
          <w:b/>
          <w:sz w:val="28"/>
          <w:szCs w:val="28"/>
        </w:rPr>
        <w:t>«Тип данных»</w:t>
      </w:r>
      <w:r w:rsidRPr="004E1A78">
        <w:rPr>
          <w:sz w:val="28"/>
          <w:szCs w:val="28"/>
        </w:rPr>
        <w:t xml:space="preserve"> поля, вы тем самым попадаете в список возможных значений, в котором нужно лишь указать желаемый вариант. В качестве типа данных поля можно использовать следующие стандартные типы: </w:t>
      </w:r>
    </w:p>
    <w:p w:rsidR="004D54B6" w:rsidRDefault="004D54B6" w:rsidP="004D54B6">
      <w:pPr>
        <w:ind w:firstLine="284"/>
        <w:jc w:val="both"/>
        <w:rPr>
          <w:sz w:val="28"/>
          <w:szCs w:val="28"/>
        </w:rPr>
      </w:pPr>
    </w:p>
    <w:tbl>
      <w:tblPr>
        <w:tblW w:w="10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5954"/>
        <w:gridCol w:w="2514"/>
      </w:tblGrid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B148D2" w:rsidRDefault="004D54B6" w:rsidP="00E500BD">
            <w:pPr>
              <w:jc w:val="center"/>
              <w:rPr>
                <w:b/>
                <w:spacing w:val="-4"/>
                <w:sz w:val="24"/>
                <w:szCs w:val="24"/>
              </w:rPr>
            </w:pPr>
            <w:r w:rsidRPr="00B148D2">
              <w:rPr>
                <w:b/>
                <w:spacing w:val="-4"/>
                <w:sz w:val="24"/>
                <w:szCs w:val="24"/>
              </w:rPr>
              <w:t>Наименование типа данных</w:t>
            </w:r>
          </w:p>
        </w:tc>
        <w:tc>
          <w:tcPr>
            <w:tcW w:w="5954" w:type="dxa"/>
            <w:vAlign w:val="center"/>
          </w:tcPr>
          <w:p w:rsidR="004D54B6" w:rsidRPr="000E2626" w:rsidRDefault="004D54B6" w:rsidP="00E500BD">
            <w:pPr>
              <w:jc w:val="center"/>
              <w:rPr>
                <w:b/>
                <w:sz w:val="24"/>
                <w:szCs w:val="24"/>
              </w:rPr>
            </w:pPr>
            <w:r w:rsidRPr="000E2626">
              <w:rPr>
                <w:b/>
                <w:sz w:val="24"/>
                <w:szCs w:val="24"/>
              </w:rPr>
              <w:t>Содержимое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center"/>
              <w:rPr>
                <w:b/>
                <w:sz w:val="24"/>
                <w:szCs w:val="24"/>
              </w:rPr>
            </w:pPr>
            <w:r w:rsidRPr="000E2626">
              <w:rPr>
                <w:b/>
                <w:sz w:val="24"/>
                <w:szCs w:val="24"/>
              </w:rPr>
              <w:t>Максимальное значение данного типа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</w:t>
            </w:r>
          </w:p>
        </w:tc>
        <w:tc>
          <w:tcPr>
            <w:tcW w:w="5954" w:type="dxa"/>
          </w:tcPr>
          <w:p w:rsidR="004D54B6" w:rsidRPr="000E2626" w:rsidRDefault="004D54B6" w:rsidP="004D54B6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(Значение по умолчанию). Текст или числа, не требующие проведени</w:t>
            </w:r>
            <w:r>
              <w:rPr>
                <w:sz w:val="24"/>
                <w:szCs w:val="24"/>
              </w:rPr>
              <w:t>я расчетов.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255</w:t>
            </w:r>
            <w:r w:rsidRPr="000E262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символов.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rPr>
          <w:trHeight w:val="430"/>
        </w:trPr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М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МО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Длинный текст или комбинация текста и чисел.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До 65535 симв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лов.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</w:t>
            </w:r>
          </w:p>
        </w:tc>
        <w:tc>
          <w:tcPr>
            <w:tcW w:w="5954" w:type="dxa"/>
          </w:tcPr>
          <w:p w:rsidR="004D54B6" w:rsidRPr="000E2626" w:rsidRDefault="004D54B6" w:rsidP="004D54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Числовые данные </w:t>
            </w:r>
            <w:r w:rsidRPr="000E2626">
              <w:rPr>
                <w:sz w:val="24"/>
                <w:szCs w:val="24"/>
              </w:rPr>
              <w:t>для пр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ведения расчетов.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1,2,4 или 8 байт.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Дата/время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Даты и время, относящиеся к годам с 100 по 9999 включ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тельно.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8 байт.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Денежный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Денежные значения и числовые данные, используемые в математических расчетах, </w:t>
            </w:r>
            <w:proofErr w:type="spellStart"/>
            <w:r w:rsidRPr="000E2626">
              <w:rPr>
                <w:sz w:val="24"/>
                <w:szCs w:val="24"/>
              </w:rPr>
              <w:t>проводящихся</w:t>
            </w:r>
            <w:proofErr w:type="spellEnd"/>
            <w:r w:rsidRPr="000E2626">
              <w:rPr>
                <w:sz w:val="24"/>
                <w:szCs w:val="24"/>
              </w:rPr>
              <w:t xml:space="preserve"> с точностью до 15 знаков в целой и до 4 знаков в дробной части.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8 байт.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Уникальные последовательно возрастающие (на 1) или сл</w:t>
            </w:r>
            <w:r w:rsidRPr="000E2626">
              <w:rPr>
                <w:sz w:val="24"/>
                <w:szCs w:val="24"/>
              </w:rPr>
              <w:t>у</w:t>
            </w:r>
            <w:r w:rsidRPr="000E2626">
              <w:rPr>
                <w:sz w:val="24"/>
                <w:szCs w:val="24"/>
              </w:rPr>
              <w:t xml:space="preserve">чайные числа, автоматически вводящиеся при добавлении каждой новой записи в таблицу. 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4 байт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Логический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Логические значения,</w:t>
            </w:r>
            <w:r>
              <w:rPr>
                <w:sz w:val="24"/>
                <w:szCs w:val="24"/>
              </w:rPr>
              <w:t xml:space="preserve"> </w:t>
            </w:r>
            <w:r w:rsidRPr="000E2626">
              <w:rPr>
                <w:sz w:val="24"/>
                <w:szCs w:val="24"/>
              </w:rPr>
              <w:t>а также поля,</w:t>
            </w:r>
            <w:r>
              <w:rPr>
                <w:sz w:val="24"/>
                <w:szCs w:val="24"/>
              </w:rPr>
              <w:t xml:space="preserve"> </w:t>
            </w:r>
            <w:r w:rsidRPr="000E2626">
              <w:rPr>
                <w:sz w:val="24"/>
                <w:szCs w:val="24"/>
              </w:rPr>
              <w:t>которые могут соде</w:t>
            </w:r>
            <w:r w:rsidRPr="000E2626">
              <w:rPr>
                <w:sz w:val="24"/>
                <w:szCs w:val="24"/>
              </w:rPr>
              <w:t>р</w:t>
            </w:r>
            <w:r w:rsidRPr="000E2626">
              <w:rPr>
                <w:sz w:val="24"/>
                <w:szCs w:val="24"/>
              </w:rPr>
              <w:t>жать одно из двух возможных значений (</w:t>
            </w:r>
            <w:proofErr w:type="spellStart"/>
            <w:r w:rsidRPr="000E2626">
              <w:rPr>
                <w:sz w:val="24"/>
                <w:szCs w:val="24"/>
              </w:rPr>
              <w:t>True</w:t>
            </w:r>
            <w:proofErr w:type="spellEnd"/>
            <w:r w:rsidRPr="000E2626">
              <w:rPr>
                <w:sz w:val="24"/>
                <w:szCs w:val="24"/>
              </w:rPr>
              <w:t>/</w:t>
            </w:r>
            <w:proofErr w:type="spellStart"/>
            <w:r w:rsidRPr="000E2626">
              <w:rPr>
                <w:sz w:val="24"/>
                <w:szCs w:val="24"/>
              </w:rPr>
              <w:t>False,Да</w:t>
            </w:r>
            <w:proofErr w:type="spellEnd"/>
            <w:proofErr w:type="gramStart"/>
            <w:r w:rsidRPr="000E2626">
              <w:rPr>
                <w:sz w:val="24"/>
                <w:szCs w:val="24"/>
              </w:rPr>
              <w:t>/Н</w:t>
            </w:r>
            <w:proofErr w:type="gramEnd"/>
            <w:r w:rsidRPr="000E2626">
              <w:rPr>
                <w:sz w:val="24"/>
                <w:szCs w:val="24"/>
              </w:rPr>
              <w:t>ет).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 бит.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объекта OLE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Объект (например, электронная таблица </w:t>
            </w:r>
            <w:proofErr w:type="spellStart"/>
            <w:r w:rsidRPr="000E2626">
              <w:rPr>
                <w:sz w:val="24"/>
                <w:szCs w:val="24"/>
              </w:rPr>
              <w:t>Microsoft</w:t>
            </w:r>
            <w:proofErr w:type="spellEnd"/>
            <w:r w:rsidRPr="000E2626">
              <w:rPr>
                <w:sz w:val="24"/>
                <w:szCs w:val="24"/>
              </w:rPr>
              <w:t xml:space="preserve"> </w:t>
            </w:r>
            <w:proofErr w:type="spellStart"/>
            <w:r w:rsidRPr="000E2626">
              <w:rPr>
                <w:sz w:val="24"/>
                <w:szCs w:val="24"/>
              </w:rPr>
              <w:t>Excel</w:t>
            </w:r>
            <w:proofErr w:type="spellEnd"/>
            <w:r w:rsidRPr="000E2626">
              <w:rPr>
                <w:sz w:val="24"/>
                <w:szCs w:val="24"/>
              </w:rPr>
              <w:t xml:space="preserve">, документ </w:t>
            </w:r>
            <w:proofErr w:type="spellStart"/>
            <w:r w:rsidRPr="000E2626">
              <w:rPr>
                <w:sz w:val="24"/>
                <w:szCs w:val="24"/>
              </w:rPr>
              <w:t>Microsoft</w:t>
            </w:r>
            <w:proofErr w:type="spellEnd"/>
            <w:r w:rsidRPr="000E2626">
              <w:rPr>
                <w:sz w:val="24"/>
                <w:szCs w:val="24"/>
              </w:rPr>
              <w:t xml:space="preserve"> </w:t>
            </w:r>
            <w:proofErr w:type="spellStart"/>
            <w:r w:rsidRPr="000E2626">
              <w:rPr>
                <w:sz w:val="24"/>
                <w:szCs w:val="24"/>
              </w:rPr>
              <w:t>Word</w:t>
            </w:r>
            <w:proofErr w:type="spellEnd"/>
            <w:r w:rsidRPr="000E2626">
              <w:rPr>
                <w:sz w:val="24"/>
                <w:szCs w:val="24"/>
              </w:rPr>
              <w:t>, рисунок, звукозапись или другие данные в двоичном формате), связанный или внедренный в та</w:t>
            </w:r>
            <w:r w:rsidRPr="000E2626">
              <w:rPr>
                <w:sz w:val="24"/>
                <w:szCs w:val="24"/>
              </w:rPr>
              <w:t>б</w:t>
            </w:r>
            <w:r w:rsidRPr="000E2626">
              <w:rPr>
                <w:sz w:val="24"/>
                <w:szCs w:val="24"/>
              </w:rPr>
              <w:t xml:space="preserve">лицу </w:t>
            </w:r>
            <w:proofErr w:type="spellStart"/>
            <w:r w:rsidRPr="000E2626">
              <w:rPr>
                <w:sz w:val="24"/>
                <w:szCs w:val="24"/>
              </w:rPr>
              <w:t>Microsoft</w:t>
            </w:r>
            <w:proofErr w:type="spellEnd"/>
            <w:r w:rsidRPr="000E2626">
              <w:rPr>
                <w:sz w:val="24"/>
                <w:szCs w:val="24"/>
              </w:rPr>
              <w:t xml:space="preserve"> </w:t>
            </w:r>
            <w:proofErr w:type="spellStart"/>
            <w:r w:rsidRPr="000E2626">
              <w:rPr>
                <w:sz w:val="24"/>
                <w:szCs w:val="24"/>
              </w:rPr>
              <w:t>Access</w:t>
            </w:r>
            <w:proofErr w:type="spellEnd"/>
            <w:r w:rsidRPr="000E2626">
              <w:rPr>
                <w:sz w:val="24"/>
                <w:szCs w:val="24"/>
              </w:rPr>
              <w:t>.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До 1 Гбайт (ограничивается объ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мом диска).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Гиперссы</w:t>
            </w:r>
            <w:r w:rsidRPr="000E2626">
              <w:rPr>
                <w:sz w:val="24"/>
                <w:szCs w:val="24"/>
              </w:rPr>
              <w:t>л</w:t>
            </w:r>
            <w:r w:rsidRPr="000E2626">
              <w:rPr>
                <w:sz w:val="24"/>
                <w:szCs w:val="24"/>
              </w:rPr>
              <w:t>ка</w:t>
            </w:r>
          </w:p>
        </w:tc>
        <w:tc>
          <w:tcPr>
            <w:tcW w:w="5954" w:type="dxa"/>
          </w:tcPr>
          <w:p w:rsidR="004D54B6" w:rsidRPr="000E2626" w:rsidRDefault="004D54B6" w:rsidP="004D54B6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Строка, состоящая из букв и цифр и представляющая адрес гиперссылки. Адрес гиперссылки может состоять максимум из трех частей: текст s- текст, выводимый в поле или в эл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менте упр</w:t>
            </w:r>
            <w:r>
              <w:rPr>
                <w:sz w:val="24"/>
                <w:szCs w:val="24"/>
              </w:rPr>
              <w:t>авления; адрес s- путь к файлу</w:t>
            </w:r>
            <w:r w:rsidRPr="000E2626">
              <w:rPr>
                <w:sz w:val="24"/>
                <w:szCs w:val="24"/>
              </w:rPr>
              <w:t xml:space="preserve">; </w:t>
            </w:r>
            <w:r w:rsidRPr="000E2626">
              <w:rPr>
                <w:sz w:val="24"/>
                <w:szCs w:val="24"/>
              </w:rPr>
              <w:lastRenderedPageBreak/>
              <w:t>дополнительный адрес s- смещение внутри файла или страницы. Гиперссылка может содержать до 2048 симв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 xml:space="preserve">лов. 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lastRenderedPageBreak/>
              <w:t>Тот же размер, что и у ключевого поля, испол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зуемого в подстановке (обычно </w:t>
            </w:r>
            <w:r w:rsidRPr="000E2626">
              <w:rPr>
                <w:sz w:val="24"/>
                <w:szCs w:val="24"/>
              </w:rPr>
              <w:lastRenderedPageBreak/>
              <w:t>4 байт).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8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lastRenderedPageBreak/>
              <w:t>Мастер подстан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вок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Создает поле, в котором предлагается выбор значений из списка или из поля со списком, содержащего набор пост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 xml:space="preserve">янных значений или значений из другой таблицы. </w:t>
            </w:r>
          </w:p>
        </w:tc>
        <w:tc>
          <w:tcPr>
            <w:tcW w:w="251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</w:p>
        </w:tc>
      </w:tr>
    </w:tbl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p w:rsidR="004D54B6" w:rsidRPr="004E1A78" w:rsidRDefault="004D54B6" w:rsidP="004D54B6">
      <w:pPr>
        <w:pStyle w:val="23"/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 Как только с определением типа покончено, можно перейти к точной подгонке. Допустим, вы создаете п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ле, в котором предполагается вводить наименование городов. Естественно, это будет поле текстового типа. 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>нако отводить ему все двести пятьдесят пять символов наверняка излишне. Даже если очень постараться, тру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 xml:space="preserve">но будет найти такое наименование населенного пункта, общая длина которого превысит двадцать пять букв. Таким образом, указав в группе </w:t>
      </w:r>
      <w:r w:rsidRPr="004E1A78">
        <w:rPr>
          <w:b/>
          <w:sz w:val="28"/>
          <w:szCs w:val="28"/>
        </w:rPr>
        <w:t>«Общие»</w:t>
      </w:r>
      <w:r w:rsidRPr="004E1A78">
        <w:rPr>
          <w:sz w:val="28"/>
          <w:szCs w:val="28"/>
        </w:rPr>
        <w:t xml:space="preserve"> на вкладке </w:t>
      </w:r>
      <w:r w:rsidRPr="004E1A78">
        <w:rPr>
          <w:b/>
          <w:sz w:val="28"/>
          <w:szCs w:val="28"/>
        </w:rPr>
        <w:t>«Общие»</w:t>
      </w:r>
      <w:r w:rsidRPr="004E1A78">
        <w:rPr>
          <w:sz w:val="28"/>
          <w:szCs w:val="28"/>
        </w:rPr>
        <w:t xml:space="preserve"> в строке </w:t>
      </w:r>
      <w:r w:rsidRPr="004E1A78">
        <w:rPr>
          <w:b/>
          <w:sz w:val="28"/>
          <w:szCs w:val="28"/>
        </w:rPr>
        <w:t>«Размер поля»</w:t>
      </w:r>
      <w:r w:rsidRPr="004E1A78">
        <w:rPr>
          <w:sz w:val="28"/>
          <w:szCs w:val="28"/>
        </w:rPr>
        <w:t xml:space="preserve">  величину </w:t>
      </w:r>
      <w:r w:rsidRPr="004E1A78">
        <w:rPr>
          <w:b/>
          <w:sz w:val="28"/>
          <w:szCs w:val="28"/>
        </w:rPr>
        <w:t>«25»</w:t>
      </w:r>
      <w:r w:rsidRPr="004E1A78">
        <w:rPr>
          <w:sz w:val="28"/>
          <w:szCs w:val="28"/>
        </w:rPr>
        <w:t xml:space="preserve">, вы сэкономите место для двухсот тридцати символов. Эта, вроде как небольшая, экономия приобретет несколько иной смысл, если предположить, что в базе может быть сто тысяч строк.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В том случае, если данные могут иметь определенный формат, то их представление можно принудительно указать в строке </w:t>
      </w:r>
      <w:r w:rsidRPr="004E1A78">
        <w:rPr>
          <w:b/>
          <w:sz w:val="28"/>
          <w:szCs w:val="28"/>
        </w:rPr>
        <w:t>«Формат поля»</w:t>
      </w:r>
      <w:r w:rsidRPr="004E1A78">
        <w:rPr>
          <w:sz w:val="28"/>
          <w:szCs w:val="28"/>
        </w:rPr>
        <w:t>. Допустим, для полей типа Дата/Время можно указывать только часы, либо часы и минуты, либо часы, минуты и секунды. Причем как в 12-и, так и в 24-х часовом представлении. Все во</w:t>
      </w:r>
      <w:r w:rsidRPr="004E1A78">
        <w:rPr>
          <w:sz w:val="28"/>
          <w:szCs w:val="28"/>
        </w:rPr>
        <w:t>з</w:t>
      </w:r>
      <w:r w:rsidRPr="004E1A78">
        <w:rPr>
          <w:sz w:val="28"/>
          <w:szCs w:val="28"/>
        </w:rPr>
        <w:t>можные варианты представления данных автоматически подбираются в зависимости от того, какой тип данных вами выбран.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Строка </w:t>
      </w:r>
      <w:r w:rsidRPr="004E1A78">
        <w:rPr>
          <w:b/>
          <w:sz w:val="28"/>
          <w:szCs w:val="28"/>
        </w:rPr>
        <w:t>«Маска ввода»</w:t>
      </w:r>
      <w:r w:rsidRPr="004E1A78">
        <w:rPr>
          <w:sz w:val="28"/>
          <w:szCs w:val="28"/>
        </w:rPr>
        <w:t xml:space="preserve"> существует на тот случай, когда данные должны вводиться в заранее заданной фо</w:t>
      </w:r>
      <w:r w:rsidRPr="004E1A78">
        <w:rPr>
          <w:sz w:val="28"/>
          <w:szCs w:val="28"/>
        </w:rPr>
        <w:t>р</w:t>
      </w:r>
      <w:r w:rsidRPr="004E1A78">
        <w:rPr>
          <w:sz w:val="28"/>
          <w:szCs w:val="28"/>
        </w:rPr>
        <w:t xml:space="preserve">ме. Человек привык записывать телефонный номер, указывая в скобках междугородний код, затем несколько групп цифр, разделенных тире. Было бы удобно, если бы система не заставляла оператора вводить каждый раз, кроме цифр, еще и тире. Поэтому весьма нелишне ввести маску набора цифр, чтобы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автомат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 xml:space="preserve">чески расставляла вводимые с клавиатуры цифры согласно необходимой схеме. </w:t>
      </w:r>
      <w:proofErr w:type="gramStart"/>
      <w:r w:rsidRPr="004E1A78">
        <w:rPr>
          <w:sz w:val="28"/>
          <w:szCs w:val="28"/>
        </w:rPr>
        <w:t>В нашем примере это выгляд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 xml:space="preserve">ло бы так: (###) ##-##-##) </w:t>
      </w:r>
      <w:proofErr w:type="gramEnd"/>
    </w:p>
    <w:p w:rsidR="004D54B6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Ниже приведены значения символов, используемых при создании маски вв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да.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753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center"/>
              <w:rPr>
                <w:b/>
                <w:sz w:val="24"/>
                <w:szCs w:val="24"/>
              </w:rPr>
            </w:pPr>
            <w:r w:rsidRPr="000E2626">
              <w:rPr>
                <w:b/>
                <w:sz w:val="24"/>
                <w:szCs w:val="24"/>
              </w:rPr>
              <w:t>Си</w:t>
            </w:r>
            <w:r w:rsidRPr="000E2626">
              <w:rPr>
                <w:b/>
                <w:sz w:val="24"/>
                <w:szCs w:val="24"/>
              </w:rPr>
              <w:t>м</w:t>
            </w:r>
            <w:r w:rsidRPr="000E2626">
              <w:rPr>
                <w:b/>
                <w:sz w:val="24"/>
                <w:szCs w:val="24"/>
              </w:rPr>
              <w:t>вол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pStyle w:val="2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0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Цифра (от 0 до 9, ввод обязателен; символы плюс</w:t>
            </w:r>
            <w:proofErr w:type="gramStart"/>
            <w:r w:rsidRPr="000E2626">
              <w:rPr>
                <w:sz w:val="24"/>
                <w:szCs w:val="24"/>
              </w:rPr>
              <w:t xml:space="preserve"> [+] </w:t>
            </w:r>
            <w:proofErr w:type="gramEnd"/>
            <w:r w:rsidRPr="000E2626">
              <w:rPr>
                <w:sz w:val="24"/>
                <w:szCs w:val="24"/>
              </w:rPr>
              <w:t>и минус [-] не допускаются).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9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Цифра или пробел (ввод не обязателен; символы плюс и минус не д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пускаются).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#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Цифра или пробел (ввод не обязателен; пустые символы преобразуются в пробелы, допускаются символы плюс и минус).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L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Буква (от A до Z или от</w:t>
            </w:r>
            <w:proofErr w:type="gramStart"/>
            <w:r w:rsidRPr="000E2626">
              <w:rPr>
                <w:sz w:val="24"/>
                <w:szCs w:val="24"/>
              </w:rPr>
              <w:t xml:space="preserve"> А</w:t>
            </w:r>
            <w:proofErr w:type="gramEnd"/>
            <w:r w:rsidRPr="000E2626">
              <w:rPr>
                <w:sz w:val="24"/>
                <w:szCs w:val="24"/>
              </w:rPr>
              <w:t xml:space="preserve"> до Я, ввод 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?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Буква (от A до Z или от</w:t>
            </w:r>
            <w:proofErr w:type="gramStart"/>
            <w:r w:rsidRPr="000E2626">
              <w:rPr>
                <w:sz w:val="24"/>
                <w:szCs w:val="24"/>
              </w:rPr>
              <w:t xml:space="preserve"> А</w:t>
            </w:r>
            <w:proofErr w:type="gramEnd"/>
            <w:r w:rsidRPr="000E2626">
              <w:rPr>
                <w:sz w:val="24"/>
                <w:szCs w:val="24"/>
              </w:rPr>
              <w:t xml:space="preserve"> до Я, ввод не 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A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Буква или цифра (ввод 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а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Буква или цифра (ввод необязателен).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&amp;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Любой символ или пробел (ввод 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C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Любой символ или пробел (ввод необязателен).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.  ,  :  ;  -  /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Десятичный разделитель и разделители тысяч, значений дат и времени. (Отображаемый символ зависит от настроек языка и стандартов на панели управления </w:t>
            </w:r>
            <w:proofErr w:type="spellStart"/>
            <w:r w:rsidRPr="000E2626">
              <w:rPr>
                <w:sz w:val="24"/>
                <w:szCs w:val="24"/>
              </w:rPr>
              <w:t>Windows</w:t>
            </w:r>
            <w:proofErr w:type="spellEnd"/>
            <w:r w:rsidRPr="000E2626">
              <w:rPr>
                <w:sz w:val="24"/>
                <w:szCs w:val="24"/>
              </w:rPr>
              <w:t>.)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lastRenderedPageBreak/>
              <w:t>&lt;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Указывает перевод всех следующих символов на нижний 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гистр.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&gt;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Указывает перевод всех следующих символов на верхний 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гистр.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!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Указывает заполнение маски ввода справа налево, а не слева направо. Заполнение маски символ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ми всегда происходит слева направо. Восклицательный знак в маске ввода можно помещать в л</w:t>
            </w:r>
            <w:r w:rsidRPr="000E2626">
              <w:rPr>
                <w:sz w:val="24"/>
                <w:szCs w:val="24"/>
              </w:rPr>
              <w:t>ю</w:t>
            </w:r>
            <w:r w:rsidRPr="000E2626">
              <w:rPr>
                <w:sz w:val="24"/>
                <w:szCs w:val="24"/>
              </w:rPr>
              <w:t>бую позицию.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\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Указывает ввод любого следующего символа в качестве текстовой константы. Используется для отображения всех перечисленных в данной таблице символов как текстовых констант (например, \A выводи</w:t>
            </w:r>
            <w:r w:rsidRPr="000E2626">
              <w:rPr>
                <w:sz w:val="24"/>
                <w:szCs w:val="24"/>
              </w:rPr>
              <w:t>т</w:t>
            </w:r>
            <w:r w:rsidRPr="000E2626">
              <w:rPr>
                <w:sz w:val="24"/>
                <w:szCs w:val="24"/>
              </w:rPr>
              <w:t>ся как символ «A»).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 П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роль</w:t>
            </w:r>
          </w:p>
        </w:tc>
        <w:tc>
          <w:tcPr>
            <w:tcW w:w="8753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Значение </w:t>
            </w:r>
            <w:r w:rsidRPr="000E2626">
              <w:rPr>
                <w:b/>
                <w:sz w:val="24"/>
                <w:szCs w:val="24"/>
              </w:rPr>
              <w:t>«Пароль»</w:t>
            </w:r>
            <w:r w:rsidRPr="000E2626">
              <w:rPr>
                <w:sz w:val="24"/>
                <w:szCs w:val="24"/>
              </w:rPr>
              <w:t xml:space="preserve">, заданное для свойства </w:t>
            </w:r>
            <w:r w:rsidRPr="000E2626">
              <w:rPr>
                <w:b/>
                <w:sz w:val="24"/>
                <w:szCs w:val="24"/>
              </w:rPr>
              <w:t>«Маска ввода»</w:t>
            </w:r>
            <w:r w:rsidRPr="000E2626">
              <w:rPr>
                <w:sz w:val="24"/>
                <w:szCs w:val="24"/>
              </w:rPr>
              <w:t>, создает поле для ввода пароля. Любой символ, введенный в поле, сохраняется как символ, но отображается как звездочка</w:t>
            </w:r>
            <w:proofErr w:type="gramStart"/>
            <w:r w:rsidRPr="000E2626">
              <w:rPr>
                <w:sz w:val="24"/>
                <w:szCs w:val="24"/>
              </w:rPr>
              <w:t xml:space="preserve"> (*).</w:t>
            </w:r>
            <w:proofErr w:type="gramEnd"/>
          </w:p>
        </w:tc>
      </w:tr>
    </w:tbl>
    <w:p w:rsidR="004D54B6" w:rsidRDefault="004D54B6" w:rsidP="004D54B6">
      <w:pPr>
        <w:pStyle w:val="a3"/>
        <w:ind w:firstLine="567"/>
        <w:rPr>
          <w:sz w:val="28"/>
          <w:szCs w:val="28"/>
        </w:rPr>
      </w:pP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То, что набрано  в строке </w:t>
      </w:r>
      <w:r w:rsidRPr="004E1A78">
        <w:rPr>
          <w:b/>
          <w:sz w:val="28"/>
          <w:szCs w:val="28"/>
        </w:rPr>
        <w:t>«Подпись»</w:t>
      </w:r>
      <w:r w:rsidRPr="004E1A78">
        <w:rPr>
          <w:sz w:val="28"/>
          <w:szCs w:val="28"/>
        </w:rPr>
        <w:t xml:space="preserve">,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в дальнейшем использует как всплывающую по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>сказку для элемента управления. Создавая формы, можно самостоятельно добавлять аналогичные элементы. Однако почти всегда такие пояснения совпадают между собой в разных формах, таким образом, значительно проще один раз набрать пояснение, которое система сама подставит куда надо, каждый раз, когда вы будете использовать данные из этого поля этой таблицы.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Так как таблица является жесткой формой, то она крайне плохо относится к незаполненным полям. Почти повсеместно незаполненное поле не содержит вообще никакой информации, что всегда приведет к сбою, если такой столбец подвергнется обработке любой автоматической функцией. С другой стороны, операторы обычно весьма невнимательно относятся к полям, значения в которых меняются редко. Предположим, вы работаете в основном с клиентами из </w:t>
      </w:r>
      <w:proofErr w:type="spellStart"/>
      <w:r w:rsidRPr="004E1A78">
        <w:rPr>
          <w:sz w:val="28"/>
          <w:szCs w:val="28"/>
        </w:rPr>
        <w:t>Костаная</w:t>
      </w:r>
      <w:proofErr w:type="spellEnd"/>
      <w:r w:rsidRPr="004E1A78">
        <w:rPr>
          <w:sz w:val="28"/>
          <w:szCs w:val="28"/>
        </w:rPr>
        <w:t>, но время от времени встречаются и иногородние. Если оставить этот в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 xml:space="preserve">прос без внимания, ошибки в заполнении формы практически неизбежны. Чтобы их избежать, стоит ввести в строке </w:t>
      </w:r>
      <w:r w:rsidRPr="004E1A78">
        <w:rPr>
          <w:b/>
          <w:sz w:val="28"/>
          <w:szCs w:val="28"/>
        </w:rPr>
        <w:t>«Значение по умолчанию»</w:t>
      </w:r>
      <w:r w:rsidRPr="004E1A78">
        <w:rPr>
          <w:sz w:val="28"/>
          <w:szCs w:val="28"/>
        </w:rPr>
        <w:t>, если придерживаться вышеописанного примера, слово «</w:t>
      </w:r>
      <w:proofErr w:type="spellStart"/>
      <w:r w:rsidRPr="004E1A78">
        <w:rPr>
          <w:sz w:val="28"/>
          <w:szCs w:val="28"/>
        </w:rPr>
        <w:t>Костанай</w:t>
      </w:r>
      <w:proofErr w:type="spellEnd"/>
      <w:r w:rsidRPr="004E1A78">
        <w:rPr>
          <w:sz w:val="28"/>
          <w:szCs w:val="28"/>
        </w:rPr>
        <w:t xml:space="preserve">». В этом случае, как только будет создана новая запись, в том поле, где вы </w:t>
      </w:r>
      <w:proofErr w:type="gramStart"/>
      <w:r w:rsidRPr="004E1A78">
        <w:rPr>
          <w:sz w:val="28"/>
          <w:szCs w:val="28"/>
        </w:rPr>
        <w:t>установили значение по умолчанию окажется</w:t>
      </w:r>
      <w:proofErr w:type="gramEnd"/>
      <w:r w:rsidRPr="004E1A78">
        <w:rPr>
          <w:sz w:val="28"/>
          <w:szCs w:val="28"/>
        </w:rPr>
        <w:t xml:space="preserve"> введенным город «</w:t>
      </w:r>
      <w:proofErr w:type="spellStart"/>
      <w:r w:rsidRPr="004E1A78">
        <w:rPr>
          <w:sz w:val="28"/>
          <w:szCs w:val="28"/>
        </w:rPr>
        <w:t>Костанай</w:t>
      </w:r>
      <w:proofErr w:type="spellEnd"/>
      <w:r w:rsidRPr="004E1A78">
        <w:rPr>
          <w:sz w:val="28"/>
          <w:szCs w:val="28"/>
        </w:rPr>
        <w:t>». Естественно, его можно заменить любым другим, однако больше не придется постоянно следить за этим полем без особой надобности.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Строка </w:t>
      </w:r>
      <w:r w:rsidRPr="004E1A78">
        <w:rPr>
          <w:b/>
          <w:sz w:val="28"/>
          <w:szCs w:val="28"/>
        </w:rPr>
        <w:t>«Условие на значение»</w:t>
      </w:r>
      <w:r w:rsidRPr="004E1A78">
        <w:rPr>
          <w:sz w:val="28"/>
          <w:szCs w:val="28"/>
        </w:rPr>
        <w:t xml:space="preserve"> предназначена для организации так называемой </w:t>
      </w:r>
      <w:r w:rsidRPr="004E1A78">
        <w:rPr>
          <w:b/>
          <w:sz w:val="28"/>
          <w:szCs w:val="28"/>
        </w:rPr>
        <w:t xml:space="preserve">«защиты от </w:t>
      </w:r>
      <w:proofErr w:type="gramStart"/>
      <w:r w:rsidRPr="004E1A78">
        <w:rPr>
          <w:b/>
          <w:sz w:val="28"/>
          <w:szCs w:val="28"/>
        </w:rPr>
        <w:t>дурака</w:t>
      </w:r>
      <w:proofErr w:type="gramEnd"/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>. Во избежание ошибок, желательно постараться заранее ограничить все возможные действия пользователя в тех случаях, когда такое возможно. Заранее определив «что нельзя», вы одновременно убиваете двух зайцев. С 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 xml:space="preserve">ной стороны, это воспрепятствует попаданию в таблицу заведомо неверных данных, даже если они совпадают по типу. С другой стороны, в случае возникновения подобной ошибки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выведет на экран соо</w:t>
      </w:r>
      <w:r w:rsidRPr="004E1A78">
        <w:rPr>
          <w:sz w:val="28"/>
          <w:szCs w:val="28"/>
        </w:rPr>
        <w:t>т</w:t>
      </w:r>
      <w:r w:rsidRPr="004E1A78">
        <w:rPr>
          <w:sz w:val="28"/>
          <w:szCs w:val="28"/>
        </w:rPr>
        <w:t>ветствующее предупреждение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Как известно, любые данные могут быть важными, а могут быть второстепенными. Чтобы система была в состоянии самостоятельно отслеживать заполнение первостепенных полей, следует сказать </w:t>
      </w:r>
      <w:r w:rsidRPr="004E1A78">
        <w:rPr>
          <w:b/>
          <w:sz w:val="28"/>
          <w:szCs w:val="28"/>
        </w:rPr>
        <w:t>«Да»</w:t>
      </w:r>
      <w:r w:rsidRPr="004E1A78">
        <w:rPr>
          <w:sz w:val="28"/>
          <w:szCs w:val="28"/>
        </w:rPr>
        <w:t xml:space="preserve"> в строке </w:t>
      </w:r>
      <w:r w:rsidRPr="004E1A78">
        <w:rPr>
          <w:b/>
          <w:sz w:val="28"/>
          <w:szCs w:val="28"/>
        </w:rPr>
        <w:t>«Обязательное поле»</w:t>
      </w:r>
      <w:r w:rsidRPr="004E1A78">
        <w:rPr>
          <w:sz w:val="28"/>
          <w:szCs w:val="28"/>
        </w:rPr>
        <w:t>. Обязательное поле должно запо</w:t>
      </w:r>
      <w:r w:rsidRPr="004E1A78">
        <w:rPr>
          <w:sz w:val="28"/>
          <w:szCs w:val="28"/>
        </w:rPr>
        <w:t>л</w:t>
      </w:r>
      <w:r w:rsidRPr="004E1A78">
        <w:rPr>
          <w:sz w:val="28"/>
          <w:szCs w:val="28"/>
        </w:rPr>
        <w:t xml:space="preserve">няться вручную.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Технология СУБД возникла, прежде всего, для того, чтобы извлекать необходимые данные из хранилища с минимальными затратами. Одним из механизмов, с помощью которого подобная цель достигается, является индекс. Это как бы своего рода дополнительная метка, по которой СУБД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производит просмотр своего содержания. Сначала просматриваются ключевые поля, затем - индексированные, и только потом все остальные. Таким образом, если вы предполагаете, что к данному </w:t>
      </w:r>
      <w:proofErr w:type="gramStart"/>
      <w:r w:rsidRPr="004E1A78">
        <w:rPr>
          <w:sz w:val="28"/>
          <w:szCs w:val="28"/>
        </w:rPr>
        <w:t>полю</w:t>
      </w:r>
      <w:proofErr w:type="gramEnd"/>
      <w:r w:rsidRPr="004E1A78">
        <w:rPr>
          <w:sz w:val="28"/>
          <w:szCs w:val="28"/>
        </w:rPr>
        <w:t xml:space="preserve"> возможно частое обращение при поиске какого-либо значения, то стоит указать его как индексированное, что делается в строке </w:t>
      </w:r>
      <w:r w:rsidRPr="004E1A78">
        <w:rPr>
          <w:b/>
          <w:sz w:val="28"/>
          <w:szCs w:val="28"/>
        </w:rPr>
        <w:t>«Индексированное поле»</w:t>
      </w:r>
      <w:r w:rsidRPr="004E1A78">
        <w:rPr>
          <w:sz w:val="28"/>
          <w:szCs w:val="28"/>
        </w:rPr>
        <w:t>. Индексированное поле может содержать как уникальные, так и повторяющиеся значения. Пользователь может создать сколько угодно индексов. Индексы создаются при сохранении макета таблицы и автоматически обновляются при вводе и изменении записей. Пользователь может в любое время добавить новые или удалить ненужные индексы в окне конструктора таблиц. Однако индексы замедляют изменение, ввод и удаление да</w:t>
      </w:r>
      <w:r w:rsidRPr="004E1A78">
        <w:rPr>
          <w:sz w:val="28"/>
          <w:szCs w:val="28"/>
        </w:rPr>
        <w:t>н</w:t>
      </w:r>
      <w:r w:rsidRPr="004E1A78">
        <w:rPr>
          <w:sz w:val="28"/>
          <w:szCs w:val="28"/>
        </w:rPr>
        <w:t>ных, поэтому не рекомендуется создавать избыточные индексы.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Предположим, некоторая компания работает с несколькими видами валют. Понятно, что каждый раз, когда требуется такие валюты определять для каких-либо надобностей, необязательно создавать отдельные реестры. Это достаточно трудоемко, да и ресурсов машинных требует. Значительно удобнее задать в проекте всего одну таблицу, в которой будет вестись учет всех применяющихся денежных единиц, а в тех случаях, когда подобная информация понадобится в других местах, - подставлять там содержимое единого валютного реестра. В таком случае,  на вкладке </w:t>
      </w:r>
      <w:r w:rsidRPr="004E1A78">
        <w:rPr>
          <w:b/>
          <w:sz w:val="28"/>
          <w:szCs w:val="28"/>
        </w:rPr>
        <w:t>«Подстановка»</w:t>
      </w:r>
      <w:r w:rsidRPr="004E1A78">
        <w:rPr>
          <w:sz w:val="28"/>
          <w:szCs w:val="28"/>
        </w:rPr>
        <w:t xml:space="preserve"> в поле </w:t>
      </w:r>
      <w:r w:rsidRPr="004E1A78">
        <w:rPr>
          <w:b/>
          <w:sz w:val="28"/>
          <w:szCs w:val="28"/>
        </w:rPr>
        <w:t>«Тип элемента управления»</w:t>
      </w:r>
      <w:r w:rsidRPr="004E1A78">
        <w:rPr>
          <w:sz w:val="28"/>
          <w:szCs w:val="28"/>
        </w:rPr>
        <w:t xml:space="preserve"> следует выбрать что-либо, кроме обычного поля ввода. Например, если выбран вариант </w:t>
      </w:r>
      <w:r w:rsidRPr="004E1A78">
        <w:rPr>
          <w:b/>
          <w:sz w:val="28"/>
          <w:szCs w:val="28"/>
        </w:rPr>
        <w:t>«Поле со списком»</w:t>
      </w:r>
      <w:r w:rsidRPr="004E1A78">
        <w:rPr>
          <w:sz w:val="28"/>
          <w:szCs w:val="28"/>
        </w:rPr>
        <w:t>, то в табличном представлении вм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>сто обычной ячейки в соответствующем месте появится поле с выпадающим списком, из содержимого которого пользователь и будет выбирать конкретное значение, которое впоследствии станет заноситься в таблицу в качестве его текущего знач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>ния.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Желательно, чтобы каждая ваше таблица содержала ключевое поле. Ключевым должно быть такое поле или их сочетание, которое однозначно описывает всю запись, то есть строку в таблице. Обычно в этом качестве и</w:t>
      </w:r>
      <w:r w:rsidRPr="004E1A78">
        <w:rPr>
          <w:sz w:val="28"/>
          <w:szCs w:val="28"/>
        </w:rPr>
        <w:t>с</w:t>
      </w:r>
      <w:r w:rsidRPr="004E1A78">
        <w:rPr>
          <w:sz w:val="28"/>
          <w:szCs w:val="28"/>
        </w:rPr>
        <w:t xml:space="preserve">пользуется нумерация строк. Поэтому первым полем любой таблицы зачастую задается поле с типом </w:t>
      </w:r>
      <w:r w:rsidRPr="004E1A78">
        <w:rPr>
          <w:b/>
          <w:sz w:val="28"/>
          <w:szCs w:val="28"/>
        </w:rPr>
        <w:t>«Сче</w:t>
      </w:r>
      <w:r w:rsidRPr="004E1A78">
        <w:rPr>
          <w:b/>
          <w:sz w:val="28"/>
          <w:szCs w:val="28"/>
        </w:rPr>
        <w:t>т</w:t>
      </w:r>
      <w:r w:rsidRPr="004E1A78">
        <w:rPr>
          <w:b/>
          <w:sz w:val="28"/>
          <w:szCs w:val="28"/>
        </w:rPr>
        <w:t>чик»</w:t>
      </w:r>
      <w:r w:rsidRPr="004E1A78">
        <w:rPr>
          <w:sz w:val="28"/>
          <w:szCs w:val="28"/>
        </w:rPr>
        <w:t>, содержимое которого автоматически увеличивается на единицу при создании новой строки. Чтобы поле стало ключевым, в режиме конструктора, его следует выделить (то есть выделить всю строку этого поля) и в</w:t>
      </w:r>
      <w:r w:rsidRPr="004E1A78">
        <w:rPr>
          <w:sz w:val="28"/>
          <w:szCs w:val="28"/>
        </w:rPr>
        <w:t>ы</w:t>
      </w:r>
      <w:r w:rsidRPr="004E1A78">
        <w:rPr>
          <w:sz w:val="28"/>
          <w:szCs w:val="28"/>
        </w:rPr>
        <w:t xml:space="preserve">звать контекстное меню, где выбрать </w:t>
      </w:r>
      <w:r w:rsidRPr="004E1A78">
        <w:rPr>
          <w:b/>
          <w:sz w:val="28"/>
          <w:szCs w:val="28"/>
        </w:rPr>
        <w:t>«Ключевое поле»</w:t>
      </w:r>
      <w:r w:rsidRPr="004E1A78">
        <w:rPr>
          <w:sz w:val="28"/>
          <w:szCs w:val="28"/>
        </w:rPr>
        <w:t>. Слева, возле данного поля, появится маленький кл</w:t>
      </w:r>
      <w:r w:rsidRPr="004E1A78">
        <w:rPr>
          <w:sz w:val="28"/>
          <w:szCs w:val="28"/>
        </w:rPr>
        <w:t>ю</w:t>
      </w:r>
      <w:r w:rsidRPr="004E1A78">
        <w:rPr>
          <w:sz w:val="28"/>
          <w:szCs w:val="28"/>
        </w:rPr>
        <w:t>чик, который и символизирует, что данное п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 xml:space="preserve">ле является ключевым. 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>Для каждого поля можно ввести произвольный комментарий, относящийся к полю данных. Типичным ко</w:t>
      </w:r>
      <w:r w:rsidRPr="004E1A78">
        <w:rPr>
          <w:sz w:val="28"/>
          <w:szCs w:val="28"/>
        </w:rPr>
        <w:t>м</w:t>
      </w:r>
      <w:r w:rsidRPr="004E1A78">
        <w:rPr>
          <w:sz w:val="28"/>
          <w:szCs w:val="28"/>
        </w:rPr>
        <w:t xml:space="preserve">ментарием является описание назначения поля. Этот комментарий можно записать в столбце </w:t>
      </w:r>
      <w:r w:rsidRPr="004E1A78">
        <w:rPr>
          <w:b/>
          <w:sz w:val="28"/>
          <w:szCs w:val="28"/>
        </w:rPr>
        <w:t>«Оп</w:t>
      </w:r>
      <w:r w:rsidRPr="004E1A78">
        <w:rPr>
          <w:b/>
          <w:sz w:val="28"/>
          <w:szCs w:val="28"/>
        </w:rPr>
        <w:t>и</w:t>
      </w:r>
      <w:r w:rsidRPr="004E1A78">
        <w:rPr>
          <w:b/>
          <w:sz w:val="28"/>
          <w:szCs w:val="28"/>
        </w:rPr>
        <w:t>сание»</w:t>
      </w:r>
      <w:r w:rsidRPr="004E1A78">
        <w:rPr>
          <w:sz w:val="28"/>
          <w:szCs w:val="28"/>
        </w:rPr>
        <w:t>.</w:t>
      </w:r>
    </w:p>
    <w:p w:rsidR="004D54B6" w:rsidRPr="004E1A78" w:rsidRDefault="004D54B6" w:rsidP="004D54B6">
      <w:pPr>
        <w:pStyle w:val="23"/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На этом создание таблицы при помощи конструктора заканчивается. Сразу после сохранения на вкладке </w:t>
      </w:r>
      <w:r w:rsidRPr="004E1A78">
        <w:rPr>
          <w:b/>
          <w:sz w:val="28"/>
          <w:szCs w:val="28"/>
        </w:rPr>
        <w:t>«Таблицы»</w:t>
      </w:r>
      <w:r w:rsidRPr="004E1A78">
        <w:rPr>
          <w:sz w:val="28"/>
          <w:szCs w:val="28"/>
        </w:rPr>
        <w:t xml:space="preserve"> рабочей области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появится соответствующая пиктограмма с заданным вами назв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 xml:space="preserve">нием. В </w:t>
      </w:r>
      <w:r w:rsidRPr="004E1A78">
        <w:rPr>
          <w:sz w:val="28"/>
          <w:szCs w:val="28"/>
        </w:rPr>
        <w:lastRenderedPageBreak/>
        <w:t>дальнейшем, эту таблицу можно открывать для просмотра (или заполнения), а также для модерниз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>ции.</w:t>
      </w:r>
    </w:p>
    <w:p w:rsidR="004D54B6" w:rsidRPr="004E1A78" w:rsidRDefault="004D54B6" w:rsidP="004D54B6">
      <w:pPr>
        <w:pStyle w:val="23"/>
        <w:jc w:val="both"/>
        <w:rPr>
          <w:sz w:val="28"/>
          <w:szCs w:val="28"/>
        </w:rPr>
      </w:pPr>
    </w:p>
    <w:p w:rsidR="004D54B6" w:rsidRPr="00E43E76" w:rsidRDefault="004D54B6" w:rsidP="004D54B6">
      <w:pPr>
        <w:ind w:firstLine="567"/>
        <w:jc w:val="both"/>
        <w:rPr>
          <w:b/>
          <w:i/>
          <w:sz w:val="28"/>
          <w:szCs w:val="28"/>
        </w:rPr>
      </w:pPr>
      <w:r w:rsidRPr="00E43E76">
        <w:rPr>
          <w:b/>
          <w:i/>
          <w:sz w:val="28"/>
          <w:szCs w:val="28"/>
        </w:rPr>
        <w:t xml:space="preserve">б) с помощью импорта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Импортирование данных в таблицы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возможно как из текстовых редакторов, так из табли</w:t>
      </w:r>
      <w:r w:rsidRPr="004E1A78">
        <w:rPr>
          <w:sz w:val="28"/>
          <w:szCs w:val="28"/>
        </w:rPr>
        <w:t>ч</w:t>
      </w:r>
      <w:r w:rsidRPr="004E1A78">
        <w:rPr>
          <w:sz w:val="28"/>
          <w:szCs w:val="28"/>
        </w:rPr>
        <w:t xml:space="preserve">ных процессоров.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</w:p>
    <w:p w:rsidR="004D54B6" w:rsidRPr="004E1A78" w:rsidRDefault="004D54B6" w:rsidP="004D54B6">
      <w:pPr>
        <w:pStyle w:val="1"/>
        <w:ind w:firstLine="567"/>
        <w:jc w:val="both"/>
        <w:rPr>
          <w:b w:val="0"/>
          <w:sz w:val="28"/>
          <w:szCs w:val="28"/>
        </w:rPr>
      </w:pPr>
      <w:r w:rsidRPr="004E1A78">
        <w:rPr>
          <w:b w:val="0"/>
          <w:sz w:val="28"/>
          <w:szCs w:val="28"/>
        </w:rPr>
        <w:t>Импорт из текстового файла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В простейшем текстовом редакторе </w:t>
      </w:r>
      <w:r w:rsidRPr="004E1A78">
        <w:rPr>
          <w:b/>
          <w:sz w:val="28"/>
          <w:szCs w:val="28"/>
        </w:rPr>
        <w:t>«Блокнот»</w:t>
      </w:r>
      <w:r w:rsidRPr="004E1A78">
        <w:rPr>
          <w:sz w:val="28"/>
          <w:szCs w:val="28"/>
        </w:rPr>
        <w:t xml:space="preserve"> создается текстовый файл, при этом необходимо учитывать: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в первой строке должны располагаться имена полей будущей таблицы, а в последующих строках значения полей таблицы;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переход на новую строку осуществляется клавишей </w:t>
      </w:r>
      <w:r w:rsidRPr="004E1A78">
        <w:rPr>
          <w:sz w:val="28"/>
          <w:szCs w:val="28"/>
          <w:lang w:val="en-US" w:eastAsia="ko-KR"/>
        </w:rPr>
        <w:t>ENTER</w:t>
      </w:r>
      <w:r w:rsidRPr="004E1A78">
        <w:rPr>
          <w:sz w:val="28"/>
          <w:szCs w:val="28"/>
          <w:lang w:eastAsia="ko-KR"/>
        </w:rPr>
        <w:t>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  <w:lang w:eastAsia="ko-KR"/>
        </w:rPr>
        <w:t>имена полей и текстовые значения должны быть заключены в кавычки, числовые значения в кавычки закл</w:t>
      </w:r>
      <w:r w:rsidRPr="004E1A78">
        <w:rPr>
          <w:sz w:val="28"/>
          <w:szCs w:val="28"/>
          <w:lang w:eastAsia="ko-KR"/>
        </w:rPr>
        <w:t>ю</w:t>
      </w:r>
      <w:r w:rsidRPr="004E1A78">
        <w:rPr>
          <w:sz w:val="28"/>
          <w:szCs w:val="28"/>
          <w:lang w:eastAsia="ko-KR"/>
        </w:rPr>
        <w:t>чать необязательно;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записи в одной строке разделяются точкой с запятой или клавишей табуляции;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если какая-либо запись пропускается, то подряд ставятся два знака разделителя;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если в таблице одно из полей имеет тип данных </w:t>
      </w:r>
      <w:r w:rsidRPr="004E1A78">
        <w:rPr>
          <w:b/>
          <w:sz w:val="28"/>
          <w:szCs w:val="28"/>
        </w:rPr>
        <w:t>«Счетчик»</w:t>
      </w:r>
      <w:r w:rsidRPr="004E1A78">
        <w:rPr>
          <w:sz w:val="28"/>
          <w:szCs w:val="28"/>
          <w:lang w:eastAsia="ko-KR"/>
        </w:rPr>
        <w:t xml:space="preserve"> и является ключевым, то наименование этого п</w:t>
      </w:r>
      <w:r w:rsidRPr="004E1A78">
        <w:rPr>
          <w:sz w:val="28"/>
          <w:szCs w:val="28"/>
          <w:lang w:eastAsia="ko-KR"/>
        </w:rPr>
        <w:t>о</w:t>
      </w:r>
      <w:r w:rsidRPr="004E1A78">
        <w:rPr>
          <w:sz w:val="28"/>
          <w:szCs w:val="28"/>
          <w:lang w:eastAsia="ko-KR"/>
        </w:rPr>
        <w:t>ля и данные по нему набирать в текстовом файле не надо, так как это поле можно будет добавить в процессе импортирования.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  <w:lang w:eastAsia="ko-KR"/>
        </w:rPr>
      </w:pPr>
      <w:r w:rsidRPr="004E1A78">
        <w:rPr>
          <w:sz w:val="28"/>
          <w:szCs w:val="28"/>
          <w:lang w:eastAsia="ko-KR"/>
        </w:rPr>
        <w:t xml:space="preserve">После набора данных файл сохраняется и закрывается. Далее необходимо открыть базу данных в </w:t>
      </w:r>
      <w:r w:rsidRPr="004E1A78">
        <w:rPr>
          <w:sz w:val="28"/>
          <w:szCs w:val="28"/>
          <w:lang w:val="en-US" w:eastAsia="ko-KR"/>
        </w:rPr>
        <w:t>Microsoft</w:t>
      </w:r>
      <w:r w:rsidRPr="004E1A78">
        <w:rPr>
          <w:sz w:val="28"/>
          <w:szCs w:val="28"/>
          <w:lang w:eastAsia="ko-KR"/>
        </w:rPr>
        <w:t xml:space="preserve"> </w:t>
      </w:r>
      <w:r w:rsidRPr="004E1A78">
        <w:rPr>
          <w:sz w:val="28"/>
          <w:szCs w:val="28"/>
          <w:lang w:val="en-US" w:eastAsia="ko-KR"/>
        </w:rPr>
        <w:t>Access</w:t>
      </w:r>
      <w:r w:rsidRPr="004E1A78">
        <w:rPr>
          <w:sz w:val="28"/>
          <w:szCs w:val="28"/>
          <w:lang w:eastAsia="ko-KR"/>
        </w:rPr>
        <w:t xml:space="preserve"> и выполнить команду</w:t>
      </w:r>
      <w:r w:rsidRPr="004E1A78">
        <w:rPr>
          <w:b/>
          <w:sz w:val="28"/>
          <w:szCs w:val="28"/>
          <w:lang w:eastAsia="ko-KR"/>
        </w:rPr>
        <w:t xml:space="preserve"> «Внешние данные»</w:t>
      </w:r>
      <w:r w:rsidRPr="004E1A78">
        <w:rPr>
          <w:b/>
          <w:sz w:val="28"/>
          <w:szCs w:val="28"/>
          <w:lang w:eastAsia="ko-KR"/>
        </w:rPr>
        <w:sym w:font="Symbol" w:char="F0AE"/>
      </w:r>
      <w:r w:rsidRPr="004E1A78">
        <w:rPr>
          <w:b/>
          <w:sz w:val="28"/>
          <w:szCs w:val="28"/>
          <w:lang w:eastAsia="ko-KR"/>
        </w:rPr>
        <w:t>«Импорт»</w:t>
      </w:r>
      <w:r w:rsidRPr="004E1A78">
        <w:rPr>
          <w:sz w:val="28"/>
          <w:szCs w:val="28"/>
          <w:lang w:eastAsia="ko-KR"/>
        </w:rPr>
        <w:t xml:space="preserve">. В поле </w:t>
      </w:r>
      <w:r>
        <w:rPr>
          <w:b/>
          <w:sz w:val="28"/>
          <w:szCs w:val="28"/>
          <w:lang w:eastAsia="ko-KR"/>
        </w:rPr>
        <w:t>«Импорт</w:t>
      </w:r>
      <w:r w:rsidRPr="004E1A78">
        <w:rPr>
          <w:b/>
          <w:sz w:val="28"/>
          <w:szCs w:val="28"/>
          <w:lang w:eastAsia="ko-KR"/>
        </w:rPr>
        <w:t>»</w:t>
      </w:r>
      <w:r w:rsidRPr="004E1A78">
        <w:rPr>
          <w:sz w:val="28"/>
          <w:szCs w:val="28"/>
          <w:lang w:eastAsia="ko-KR"/>
        </w:rPr>
        <w:t xml:space="preserve"> устанавлив</w:t>
      </w:r>
      <w:r w:rsidRPr="004E1A78">
        <w:rPr>
          <w:sz w:val="28"/>
          <w:szCs w:val="28"/>
          <w:lang w:eastAsia="ko-KR"/>
        </w:rPr>
        <w:t>а</w:t>
      </w:r>
      <w:r w:rsidRPr="004E1A78">
        <w:rPr>
          <w:sz w:val="28"/>
          <w:szCs w:val="28"/>
          <w:lang w:eastAsia="ko-KR"/>
        </w:rPr>
        <w:t xml:space="preserve">ется значение </w:t>
      </w:r>
      <w:r w:rsidRPr="004E1A78">
        <w:rPr>
          <w:b/>
          <w:sz w:val="28"/>
          <w:szCs w:val="28"/>
          <w:lang w:eastAsia="ko-KR"/>
        </w:rPr>
        <w:t>«Текстовые файлы»</w:t>
      </w:r>
      <w:r w:rsidRPr="004E1A78">
        <w:rPr>
          <w:sz w:val="28"/>
          <w:szCs w:val="28"/>
          <w:lang w:eastAsia="ko-KR"/>
        </w:rPr>
        <w:t xml:space="preserve">, после чего нужно найти созданный файл и нажать на кнопку </w:t>
      </w:r>
      <w:r w:rsidRPr="004E1A78">
        <w:rPr>
          <w:b/>
          <w:sz w:val="28"/>
          <w:szCs w:val="28"/>
          <w:lang w:eastAsia="ko-KR"/>
        </w:rPr>
        <w:t>«Импорт»</w:t>
      </w:r>
      <w:r w:rsidRPr="004E1A78">
        <w:rPr>
          <w:sz w:val="28"/>
          <w:szCs w:val="28"/>
          <w:lang w:eastAsia="ko-KR"/>
        </w:rPr>
        <w:t xml:space="preserve">. В появившемся окне </w:t>
      </w:r>
      <w:r w:rsidRPr="004E1A78">
        <w:rPr>
          <w:b/>
          <w:sz w:val="28"/>
          <w:szCs w:val="28"/>
          <w:lang w:eastAsia="ko-KR"/>
        </w:rPr>
        <w:t>«Импорт текста»</w:t>
      </w:r>
      <w:r w:rsidRPr="004E1A78">
        <w:rPr>
          <w:sz w:val="28"/>
          <w:szCs w:val="28"/>
          <w:lang w:eastAsia="ko-KR"/>
        </w:rPr>
        <w:t xml:space="preserve"> убедитесь, что переключатель</w:t>
      </w:r>
      <w:r w:rsidRPr="004E1A78">
        <w:rPr>
          <w:b/>
          <w:sz w:val="28"/>
          <w:szCs w:val="28"/>
          <w:lang w:eastAsia="ko-KR"/>
        </w:rPr>
        <w:t xml:space="preserve"> «с разделителями – поля разделяются запятыми или табуляцией»</w:t>
      </w:r>
      <w:r w:rsidRPr="004E1A78">
        <w:rPr>
          <w:sz w:val="28"/>
          <w:szCs w:val="28"/>
          <w:lang w:eastAsia="ko-KR"/>
        </w:rPr>
        <w:t xml:space="preserve"> активен и перейдите к следующему шагу. В области </w:t>
      </w:r>
      <w:r w:rsidRPr="004E1A78">
        <w:rPr>
          <w:b/>
          <w:sz w:val="28"/>
          <w:szCs w:val="28"/>
          <w:lang w:eastAsia="ko-KR"/>
        </w:rPr>
        <w:t>«Разделитель полей»</w:t>
      </w:r>
      <w:r w:rsidRPr="004E1A78">
        <w:rPr>
          <w:sz w:val="28"/>
          <w:szCs w:val="28"/>
          <w:lang w:eastAsia="ko-KR"/>
        </w:rPr>
        <w:t xml:space="preserve"> уст</w:t>
      </w:r>
      <w:r w:rsidRPr="004E1A78">
        <w:rPr>
          <w:sz w:val="28"/>
          <w:szCs w:val="28"/>
          <w:lang w:eastAsia="ko-KR"/>
        </w:rPr>
        <w:t>а</w:t>
      </w:r>
      <w:r w:rsidRPr="004E1A78">
        <w:rPr>
          <w:sz w:val="28"/>
          <w:szCs w:val="28"/>
          <w:lang w:eastAsia="ko-KR"/>
        </w:rPr>
        <w:t>навливается тот разделитель, который использовался в импортируемом текстовом файле, и, чтобы при импо</w:t>
      </w:r>
      <w:r w:rsidRPr="004E1A78">
        <w:rPr>
          <w:sz w:val="28"/>
          <w:szCs w:val="28"/>
          <w:lang w:eastAsia="ko-KR"/>
        </w:rPr>
        <w:t>р</w:t>
      </w:r>
      <w:r w:rsidRPr="004E1A78">
        <w:rPr>
          <w:sz w:val="28"/>
          <w:szCs w:val="28"/>
          <w:lang w:eastAsia="ko-KR"/>
        </w:rPr>
        <w:t xml:space="preserve">тировании автоматически создавать структуру таблицы, поднимается флажок </w:t>
      </w:r>
      <w:r w:rsidRPr="004E1A78">
        <w:rPr>
          <w:b/>
          <w:sz w:val="28"/>
          <w:szCs w:val="28"/>
          <w:lang w:eastAsia="ko-KR"/>
        </w:rPr>
        <w:t>«Первая строка содержит им</w:t>
      </w:r>
      <w:r w:rsidRPr="004E1A78">
        <w:rPr>
          <w:b/>
          <w:sz w:val="28"/>
          <w:szCs w:val="28"/>
          <w:lang w:eastAsia="ko-KR"/>
        </w:rPr>
        <w:t>е</w:t>
      </w:r>
      <w:r w:rsidRPr="004E1A78">
        <w:rPr>
          <w:b/>
          <w:sz w:val="28"/>
          <w:szCs w:val="28"/>
          <w:lang w:eastAsia="ko-KR"/>
        </w:rPr>
        <w:t>на полей»</w:t>
      </w:r>
      <w:r w:rsidRPr="004E1A78">
        <w:rPr>
          <w:sz w:val="28"/>
          <w:szCs w:val="28"/>
          <w:lang w:eastAsia="ko-KR"/>
        </w:rPr>
        <w:t xml:space="preserve">. При выполнении следующего шага, для установления типа данных полей создаваемой таблицы и необходимого вида индексации используется кнопка </w:t>
      </w:r>
      <w:r w:rsidRPr="004E1A78">
        <w:rPr>
          <w:b/>
          <w:sz w:val="28"/>
          <w:szCs w:val="28"/>
          <w:lang w:eastAsia="ko-KR"/>
        </w:rPr>
        <w:t>«Дополнительно»</w:t>
      </w:r>
      <w:r w:rsidRPr="004E1A78">
        <w:rPr>
          <w:sz w:val="28"/>
          <w:szCs w:val="28"/>
          <w:lang w:eastAsia="ko-KR"/>
        </w:rPr>
        <w:t>. В третьем окне мастер предлагает с</w:t>
      </w:r>
      <w:r w:rsidRPr="004E1A78">
        <w:rPr>
          <w:sz w:val="28"/>
          <w:szCs w:val="28"/>
          <w:lang w:eastAsia="ko-KR"/>
        </w:rPr>
        <w:t>о</w:t>
      </w:r>
      <w:r w:rsidRPr="004E1A78">
        <w:rPr>
          <w:sz w:val="28"/>
          <w:szCs w:val="28"/>
          <w:lang w:eastAsia="ko-KR"/>
        </w:rPr>
        <w:t xml:space="preserve">хранить данные в новой таблице либо поместить их в одну </w:t>
      </w:r>
      <w:proofErr w:type="gramStart"/>
      <w:r w:rsidRPr="004E1A78">
        <w:rPr>
          <w:sz w:val="28"/>
          <w:szCs w:val="28"/>
          <w:lang w:eastAsia="ko-KR"/>
        </w:rPr>
        <w:t>из</w:t>
      </w:r>
      <w:proofErr w:type="gramEnd"/>
      <w:r w:rsidRPr="004E1A78">
        <w:rPr>
          <w:sz w:val="28"/>
          <w:szCs w:val="28"/>
          <w:lang w:eastAsia="ko-KR"/>
        </w:rPr>
        <w:t xml:space="preserve"> уже существующих. При выполнении следующ</w:t>
      </w:r>
      <w:r w:rsidRPr="004E1A78">
        <w:rPr>
          <w:sz w:val="28"/>
          <w:szCs w:val="28"/>
          <w:lang w:eastAsia="ko-KR"/>
        </w:rPr>
        <w:t>е</w:t>
      </w:r>
      <w:r w:rsidRPr="004E1A78">
        <w:rPr>
          <w:sz w:val="28"/>
          <w:szCs w:val="28"/>
          <w:lang w:eastAsia="ko-KR"/>
        </w:rPr>
        <w:t xml:space="preserve">го шага, вы можете автоматически создать ключевое поле. Если поле, которое необходимо сделать ключевым имеет тип данных </w:t>
      </w:r>
      <w:r w:rsidRPr="004E1A78">
        <w:rPr>
          <w:b/>
          <w:sz w:val="28"/>
          <w:szCs w:val="28"/>
          <w:lang w:eastAsia="ko-KR"/>
        </w:rPr>
        <w:t>«Счетчик»</w:t>
      </w:r>
      <w:r w:rsidRPr="004E1A78">
        <w:rPr>
          <w:sz w:val="28"/>
          <w:szCs w:val="28"/>
          <w:lang w:eastAsia="ko-KR"/>
        </w:rPr>
        <w:t xml:space="preserve">, то устанавливается  переключатель </w:t>
      </w:r>
      <w:r w:rsidRPr="004E1A78">
        <w:rPr>
          <w:b/>
          <w:sz w:val="28"/>
          <w:szCs w:val="28"/>
          <w:lang w:eastAsia="ko-KR"/>
        </w:rPr>
        <w:t>«автоматически создать ключ»</w:t>
      </w:r>
      <w:r w:rsidRPr="004E1A78">
        <w:rPr>
          <w:sz w:val="28"/>
          <w:szCs w:val="28"/>
          <w:lang w:eastAsia="ko-KR"/>
        </w:rPr>
        <w:t xml:space="preserve">. При этом в нижней части окна в области демонстрации таблицы появится дополнительное поле с именем </w:t>
      </w:r>
      <w:r w:rsidRPr="004E1A78">
        <w:rPr>
          <w:b/>
          <w:sz w:val="28"/>
          <w:szCs w:val="28"/>
          <w:lang w:eastAsia="ko-KR"/>
        </w:rPr>
        <w:t>«Ключ»</w:t>
      </w:r>
      <w:r w:rsidRPr="004E1A78">
        <w:rPr>
          <w:sz w:val="28"/>
          <w:szCs w:val="28"/>
          <w:lang w:eastAsia="ko-KR"/>
        </w:rPr>
        <w:t>, пр</w:t>
      </w:r>
      <w:r w:rsidRPr="004E1A78">
        <w:rPr>
          <w:sz w:val="28"/>
          <w:szCs w:val="28"/>
          <w:lang w:eastAsia="ko-KR"/>
        </w:rPr>
        <w:t>и</w:t>
      </w:r>
      <w:r w:rsidRPr="004E1A78">
        <w:rPr>
          <w:sz w:val="28"/>
          <w:szCs w:val="28"/>
          <w:lang w:eastAsia="ko-KR"/>
        </w:rPr>
        <w:t xml:space="preserve">нимающее числовые значения, начиная с единицы. Если ключевым необходимо сделать поле, имя и значения которого уже набраны в текстовом файле, то выбирается переключатель </w:t>
      </w:r>
      <w:r w:rsidRPr="004E1A78">
        <w:rPr>
          <w:b/>
          <w:sz w:val="28"/>
          <w:szCs w:val="28"/>
          <w:lang w:eastAsia="ko-KR"/>
        </w:rPr>
        <w:t>«определить следующий ключ»</w:t>
      </w:r>
      <w:r w:rsidRPr="004E1A78">
        <w:rPr>
          <w:sz w:val="28"/>
          <w:szCs w:val="28"/>
          <w:lang w:eastAsia="ko-KR"/>
        </w:rPr>
        <w:t xml:space="preserve"> и при </w:t>
      </w:r>
      <w:r w:rsidRPr="004E1A78">
        <w:rPr>
          <w:sz w:val="28"/>
          <w:szCs w:val="28"/>
          <w:lang w:eastAsia="ko-KR"/>
        </w:rPr>
        <w:lastRenderedPageBreak/>
        <w:t>помощи раскрывающегося списка устанавливается имя соответствующего поля. Далее задается имя новой та</w:t>
      </w:r>
      <w:r w:rsidRPr="004E1A78">
        <w:rPr>
          <w:sz w:val="28"/>
          <w:szCs w:val="28"/>
          <w:lang w:eastAsia="ko-KR"/>
        </w:rPr>
        <w:t>б</w:t>
      </w:r>
      <w:r w:rsidRPr="004E1A78">
        <w:rPr>
          <w:sz w:val="28"/>
          <w:szCs w:val="28"/>
          <w:lang w:eastAsia="ko-KR"/>
        </w:rPr>
        <w:t>лицы. После импорта желательно просмотреть и подправить структуру таблицы.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p w:rsidR="004D54B6" w:rsidRPr="00E43E76" w:rsidRDefault="004D54B6" w:rsidP="004D54B6">
      <w:pPr>
        <w:pStyle w:val="1"/>
        <w:ind w:firstLine="567"/>
        <w:jc w:val="both"/>
        <w:rPr>
          <w:sz w:val="28"/>
          <w:szCs w:val="28"/>
        </w:rPr>
      </w:pPr>
      <w:r w:rsidRPr="00E43E76">
        <w:rPr>
          <w:sz w:val="28"/>
          <w:szCs w:val="28"/>
        </w:rPr>
        <w:t xml:space="preserve">Импорт из табличного процессора </w:t>
      </w:r>
      <w:r w:rsidRPr="00E43E76">
        <w:rPr>
          <w:sz w:val="28"/>
          <w:szCs w:val="28"/>
          <w:lang w:val="en-US" w:eastAsia="ko-KR"/>
        </w:rPr>
        <w:t>Microsoft</w:t>
      </w:r>
      <w:r w:rsidRPr="00E43E76">
        <w:rPr>
          <w:sz w:val="28"/>
          <w:szCs w:val="28"/>
          <w:lang w:eastAsia="ko-KR"/>
        </w:rPr>
        <w:t xml:space="preserve"> </w:t>
      </w:r>
      <w:r w:rsidRPr="00E43E76">
        <w:rPr>
          <w:sz w:val="28"/>
          <w:szCs w:val="28"/>
          <w:lang w:val="en-US" w:eastAsia="ko-KR"/>
        </w:rPr>
        <w:t>Excel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В табличном процессоре </w:t>
      </w:r>
      <w:r w:rsidRPr="004E1A78">
        <w:rPr>
          <w:sz w:val="28"/>
          <w:szCs w:val="28"/>
          <w:lang w:val="en-US" w:eastAsia="ko-KR"/>
        </w:rPr>
        <w:t>Microsoft</w:t>
      </w:r>
      <w:r w:rsidRPr="004E1A78">
        <w:rPr>
          <w:sz w:val="28"/>
          <w:szCs w:val="28"/>
          <w:lang w:eastAsia="ko-KR"/>
        </w:rPr>
        <w:t xml:space="preserve"> </w:t>
      </w:r>
      <w:r w:rsidRPr="004E1A78">
        <w:rPr>
          <w:sz w:val="28"/>
          <w:szCs w:val="28"/>
          <w:lang w:val="en-US" w:eastAsia="ko-KR"/>
        </w:rPr>
        <w:t>Excel</w:t>
      </w:r>
      <w:r w:rsidRPr="004E1A78">
        <w:rPr>
          <w:sz w:val="28"/>
          <w:szCs w:val="28"/>
        </w:rPr>
        <w:t xml:space="preserve"> создается файл, при этом необходимо учитывать: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имена полей будущей таблицы могут располагаться только в первой строке, а ее данные должны располагат</w:t>
      </w:r>
      <w:r w:rsidRPr="004E1A78">
        <w:rPr>
          <w:sz w:val="28"/>
          <w:szCs w:val="28"/>
        </w:rPr>
        <w:t>ь</w:t>
      </w:r>
      <w:r w:rsidRPr="004E1A78">
        <w:rPr>
          <w:sz w:val="28"/>
          <w:szCs w:val="28"/>
        </w:rPr>
        <w:t>ся в строках, начиная со второй, если имена полей указываются или с первой в противном случае; если же по каким-либо причинам данное условие невыполнимо, то диапазону, содержащему данные необходимо присв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ить имя;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тип данных в каждой ячейке одного столбца должен быть од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наковым</w:t>
      </w:r>
      <w:r w:rsidRPr="004E1A78">
        <w:rPr>
          <w:sz w:val="28"/>
          <w:szCs w:val="28"/>
          <w:lang w:eastAsia="ko-KR"/>
        </w:rPr>
        <w:t>.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  <w:lang w:eastAsia="ko-KR"/>
        </w:rPr>
      </w:pPr>
      <w:r w:rsidRPr="004E1A78">
        <w:rPr>
          <w:sz w:val="28"/>
          <w:szCs w:val="28"/>
          <w:lang w:eastAsia="ko-KR"/>
        </w:rPr>
        <w:t xml:space="preserve">Импорт данных из табличного процессора </w:t>
      </w:r>
      <w:proofErr w:type="spellStart"/>
      <w:r w:rsidRPr="004E1A78">
        <w:rPr>
          <w:sz w:val="28"/>
          <w:szCs w:val="28"/>
          <w:lang w:eastAsia="ko-KR"/>
        </w:rPr>
        <w:t>Microsoft</w:t>
      </w:r>
      <w:proofErr w:type="spellEnd"/>
      <w:r w:rsidRPr="004E1A78">
        <w:rPr>
          <w:sz w:val="28"/>
          <w:szCs w:val="28"/>
          <w:lang w:eastAsia="ko-KR"/>
        </w:rPr>
        <w:t xml:space="preserve"> </w:t>
      </w:r>
      <w:proofErr w:type="spellStart"/>
      <w:r w:rsidRPr="004E1A78">
        <w:rPr>
          <w:sz w:val="28"/>
          <w:szCs w:val="28"/>
          <w:lang w:eastAsia="ko-KR"/>
        </w:rPr>
        <w:t>Excel</w:t>
      </w:r>
      <w:proofErr w:type="spellEnd"/>
      <w:r w:rsidRPr="004E1A78">
        <w:rPr>
          <w:sz w:val="28"/>
          <w:szCs w:val="28"/>
          <w:lang w:eastAsia="ko-KR"/>
        </w:rPr>
        <w:t xml:space="preserve"> происходит аналогично импорту данных из текстового файла, за искл</w:t>
      </w:r>
      <w:r w:rsidRPr="004E1A78">
        <w:rPr>
          <w:sz w:val="28"/>
          <w:szCs w:val="28"/>
          <w:lang w:eastAsia="ko-KR"/>
        </w:rPr>
        <w:t>ю</w:t>
      </w:r>
      <w:r w:rsidRPr="004E1A78">
        <w:rPr>
          <w:sz w:val="28"/>
          <w:szCs w:val="28"/>
          <w:lang w:eastAsia="ko-KR"/>
        </w:rPr>
        <w:t>чением некоторых особенностей: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eastAsia="ko-KR"/>
        </w:rPr>
        <w:t xml:space="preserve">Во вкладке </w:t>
      </w:r>
      <w:r w:rsidRPr="00196D1C">
        <w:rPr>
          <w:b/>
          <w:sz w:val="28"/>
          <w:szCs w:val="28"/>
          <w:lang w:eastAsia="ko-KR"/>
        </w:rPr>
        <w:t>«Внешние данные»</w:t>
      </w:r>
      <w:r>
        <w:rPr>
          <w:b/>
          <w:sz w:val="28"/>
          <w:szCs w:val="28"/>
          <w:lang w:eastAsia="ko-KR"/>
        </w:rPr>
        <w:t xml:space="preserve"> </w:t>
      </w:r>
      <w:r w:rsidRPr="004E1A78">
        <w:rPr>
          <w:sz w:val="28"/>
          <w:szCs w:val="28"/>
          <w:lang w:eastAsia="ko-KR"/>
        </w:rPr>
        <w:t xml:space="preserve">поле </w:t>
      </w:r>
      <w:r>
        <w:rPr>
          <w:b/>
          <w:sz w:val="28"/>
          <w:szCs w:val="28"/>
          <w:lang w:eastAsia="ko-KR"/>
        </w:rPr>
        <w:t>«Импорт</w:t>
      </w:r>
      <w:r w:rsidRPr="004E1A78">
        <w:rPr>
          <w:b/>
          <w:sz w:val="28"/>
          <w:szCs w:val="28"/>
          <w:lang w:eastAsia="ko-KR"/>
        </w:rPr>
        <w:t>»</w:t>
      </w:r>
      <w:r w:rsidRPr="004E1A78">
        <w:rPr>
          <w:sz w:val="28"/>
          <w:szCs w:val="28"/>
          <w:lang w:eastAsia="ko-KR"/>
        </w:rPr>
        <w:t xml:space="preserve"> устанавливается значение </w:t>
      </w:r>
      <w:r w:rsidRPr="004E1A78">
        <w:rPr>
          <w:b/>
          <w:sz w:val="28"/>
          <w:szCs w:val="28"/>
          <w:lang w:eastAsia="ko-KR"/>
        </w:rPr>
        <w:t>«</w:t>
      </w:r>
      <w:proofErr w:type="spellStart"/>
      <w:r w:rsidRPr="004E1A78">
        <w:rPr>
          <w:b/>
          <w:sz w:val="28"/>
          <w:szCs w:val="28"/>
          <w:lang w:eastAsia="ko-KR"/>
        </w:rPr>
        <w:t>Microsoft</w:t>
      </w:r>
      <w:proofErr w:type="spellEnd"/>
      <w:r w:rsidRPr="004E1A78">
        <w:rPr>
          <w:b/>
          <w:sz w:val="28"/>
          <w:szCs w:val="28"/>
          <w:lang w:eastAsia="ko-KR"/>
        </w:rPr>
        <w:t xml:space="preserve"> </w:t>
      </w:r>
      <w:proofErr w:type="spellStart"/>
      <w:r w:rsidRPr="004E1A78">
        <w:rPr>
          <w:b/>
          <w:sz w:val="28"/>
          <w:szCs w:val="28"/>
          <w:lang w:eastAsia="ko-KR"/>
        </w:rPr>
        <w:t>Excel</w:t>
      </w:r>
      <w:proofErr w:type="spellEnd"/>
      <w:r w:rsidRPr="004E1A78">
        <w:rPr>
          <w:b/>
          <w:sz w:val="28"/>
          <w:szCs w:val="28"/>
          <w:lang w:eastAsia="ko-KR"/>
        </w:rPr>
        <w:t>»</w:t>
      </w:r>
      <w:r w:rsidRPr="004E1A78">
        <w:rPr>
          <w:sz w:val="28"/>
          <w:szCs w:val="28"/>
        </w:rPr>
        <w:t>;</w:t>
      </w:r>
    </w:p>
    <w:p w:rsidR="004D54B6" w:rsidRPr="004E1A78" w:rsidRDefault="004D54B6" w:rsidP="004D54B6">
      <w:pPr>
        <w:numPr>
          <w:ilvl w:val="0"/>
          <w:numId w:val="3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если импортируемые данные находятся в именованном диапазоне, то необходимо активизировать переключ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 xml:space="preserve">тель </w:t>
      </w:r>
      <w:r w:rsidRPr="004E1A78">
        <w:rPr>
          <w:b/>
          <w:sz w:val="28"/>
          <w:szCs w:val="28"/>
        </w:rPr>
        <w:t>«именованные диапазоны»</w:t>
      </w:r>
      <w:r w:rsidRPr="004E1A78">
        <w:rPr>
          <w:sz w:val="28"/>
          <w:szCs w:val="28"/>
        </w:rPr>
        <w:t xml:space="preserve">, в противном случае активным должен быть переключатель </w:t>
      </w:r>
      <w:r w:rsidRPr="004E1A78">
        <w:rPr>
          <w:b/>
          <w:sz w:val="28"/>
          <w:szCs w:val="28"/>
        </w:rPr>
        <w:t>«ли</w:t>
      </w:r>
      <w:r w:rsidRPr="004E1A78">
        <w:rPr>
          <w:b/>
          <w:sz w:val="28"/>
          <w:szCs w:val="28"/>
        </w:rPr>
        <w:t>с</w:t>
      </w:r>
      <w:r w:rsidRPr="004E1A78">
        <w:rPr>
          <w:b/>
          <w:sz w:val="28"/>
          <w:szCs w:val="28"/>
        </w:rPr>
        <w:t>ты»</w:t>
      </w:r>
      <w:r w:rsidRPr="004E1A78">
        <w:rPr>
          <w:sz w:val="28"/>
          <w:szCs w:val="28"/>
          <w:lang w:eastAsia="ko-KR"/>
        </w:rPr>
        <w:t>.</w:t>
      </w:r>
    </w:p>
    <w:p w:rsidR="004D54B6" w:rsidRDefault="004D54B6" w:rsidP="004D54B6">
      <w:pPr>
        <w:pStyle w:val="a3"/>
        <w:ind w:firstLine="567"/>
        <w:rPr>
          <w:sz w:val="28"/>
          <w:szCs w:val="28"/>
          <w:lang w:eastAsia="ko-KR"/>
        </w:rPr>
      </w:pPr>
      <w:r w:rsidRPr="004E1A78">
        <w:rPr>
          <w:sz w:val="28"/>
          <w:szCs w:val="28"/>
          <w:lang w:eastAsia="ko-KR"/>
        </w:rPr>
        <w:t xml:space="preserve">Формат представления данных на рабочем листе </w:t>
      </w:r>
      <w:proofErr w:type="spellStart"/>
      <w:r w:rsidRPr="004E1A78">
        <w:rPr>
          <w:sz w:val="28"/>
          <w:szCs w:val="28"/>
          <w:lang w:eastAsia="ko-KR"/>
        </w:rPr>
        <w:t>Excel</w:t>
      </w:r>
      <w:proofErr w:type="spellEnd"/>
      <w:r w:rsidRPr="004E1A78">
        <w:rPr>
          <w:sz w:val="28"/>
          <w:szCs w:val="28"/>
          <w:lang w:eastAsia="ko-KR"/>
        </w:rPr>
        <w:t>, который наиболее подходит для импорта в базу да</w:t>
      </w:r>
      <w:r w:rsidRPr="004E1A78">
        <w:rPr>
          <w:sz w:val="28"/>
          <w:szCs w:val="28"/>
          <w:lang w:eastAsia="ko-KR"/>
        </w:rPr>
        <w:t>н</w:t>
      </w:r>
      <w:r w:rsidRPr="004E1A78">
        <w:rPr>
          <w:sz w:val="28"/>
          <w:szCs w:val="28"/>
          <w:lang w:eastAsia="ko-KR"/>
        </w:rPr>
        <w:t xml:space="preserve">ных, представлен на рисунке </w:t>
      </w:r>
      <w:r>
        <w:rPr>
          <w:sz w:val="28"/>
          <w:szCs w:val="28"/>
          <w:lang w:eastAsia="ko-KR"/>
        </w:rPr>
        <w:t>1.</w:t>
      </w:r>
      <w:r w:rsidRPr="004E1A78">
        <w:rPr>
          <w:sz w:val="28"/>
          <w:szCs w:val="28"/>
          <w:lang w:eastAsia="ko-KR"/>
        </w:rPr>
        <w:t>3.</w:t>
      </w:r>
    </w:p>
    <w:p w:rsidR="004D54B6" w:rsidRDefault="004D54B6" w:rsidP="004D54B6">
      <w:pPr>
        <w:pStyle w:val="a3"/>
        <w:ind w:firstLine="567"/>
        <w:rPr>
          <w:sz w:val="28"/>
          <w:szCs w:val="28"/>
          <w:lang w:eastAsia="ko-KR"/>
        </w:rPr>
      </w:pPr>
    </w:p>
    <w:p w:rsidR="004D54B6" w:rsidRPr="009A12FF" w:rsidRDefault="004D54B6" w:rsidP="004D54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410075" cy="32289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Pr="009A12FF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jc w:val="center"/>
        <w:rPr>
          <w:sz w:val="28"/>
          <w:szCs w:val="28"/>
          <w:lang w:eastAsia="ko-KR"/>
        </w:rPr>
      </w:pPr>
      <w:r w:rsidRPr="009A12FF">
        <w:rPr>
          <w:sz w:val="28"/>
          <w:szCs w:val="28"/>
        </w:rPr>
        <w:t>Рисунок</w:t>
      </w:r>
      <w:r>
        <w:rPr>
          <w:sz w:val="28"/>
          <w:szCs w:val="28"/>
        </w:rPr>
        <w:t xml:space="preserve"> 1.3 - П</w:t>
      </w:r>
      <w:r w:rsidRPr="004E1A78">
        <w:rPr>
          <w:sz w:val="28"/>
          <w:szCs w:val="28"/>
          <w:lang w:eastAsia="ko-KR"/>
        </w:rPr>
        <w:t>редставлени</w:t>
      </w:r>
      <w:r>
        <w:rPr>
          <w:sz w:val="28"/>
          <w:szCs w:val="28"/>
          <w:lang w:eastAsia="ko-KR"/>
        </w:rPr>
        <w:t>е</w:t>
      </w:r>
      <w:r w:rsidRPr="004E1A78">
        <w:rPr>
          <w:sz w:val="28"/>
          <w:szCs w:val="28"/>
          <w:lang w:eastAsia="ko-KR"/>
        </w:rPr>
        <w:t xml:space="preserve"> данных на рабочем листе </w:t>
      </w:r>
      <w:proofErr w:type="spellStart"/>
      <w:r w:rsidRPr="004E1A78">
        <w:rPr>
          <w:sz w:val="28"/>
          <w:szCs w:val="28"/>
          <w:lang w:eastAsia="ko-KR"/>
        </w:rPr>
        <w:t>Excel</w:t>
      </w:r>
      <w:proofErr w:type="spellEnd"/>
    </w:p>
    <w:p w:rsidR="004D54B6" w:rsidRDefault="004D54B6" w:rsidP="004D54B6">
      <w:pPr>
        <w:ind w:firstLine="567"/>
        <w:jc w:val="both"/>
        <w:rPr>
          <w:i/>
          <w:sz w:val="28"/>
          <w:szCs w:val="28"/>
        </w:rPr>
      </w:pPr>
    </w:p>
    <w:p w:rsidR="004D54B6" w:rsidRDefault="004D54B6" w:rsidP="004D54B6">
      <w:pPr>
        <w:ind w:firstLine="567"/>
        <w:jc w:val="both"/>
        <w:rPr>
          <w:b/>
          <w:i/>
          <w:sz w:val="28"/>
          <w:szCs w:val="28"/>
        </w:rPr>
      </w:pPr>
    </w:p>
    <w:p w:rsidR="004D54B6" w:rsidRDefault="004D54B6" w:rsidP="004D54B6">
      <w:pPr>
        <w:ind w:firstLine="567"/>
        <w:jc w:val="both"/>
        <w:rPr>
          <w:b/>
          <w:i/>
          <w:sz w:val="28"/>
          <w:szCs w:val="28"/>
        </w:rPr>
      </w:pPr>
    </w:p>
    <w:p w:rsidR="004D54B6" w:rsidRPr="00E43E76" w:rsidRDefault="004D54B6" w:rsidP="004D54B6">
      <w:pPr>
        <w:ind w:firstLine="567"/>
        <w:jc w:val="both"/>
        <w:rPr>
          <w:b/>
          <w:i/>
          <w:sz w:val="28"/>
          <w:szCs w:val="28"/>
        </w:rPr>
      </w:pPr>
      <w:r w:rsidRPr="00E43E76">
        <w:rPr>
          <w:b/>
          <w:i/>
          <w:sz w:val="28"/>
          <w:szCs w:val="28"/>
        </w:rPr>
        <w:lastRenderedPageBreak/>
        <w:t>Изменение структуры таблицы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Для изменения структуры таблицы необходимо воспользоваться режимом </w:t>
      </w:r>
      <w:r w:rsidRPr="004E1A78">
        <w:rPr>
          <w:b/>
          <w:sz w:val="28"/>
          <w:szCs w:val="28"/>
        </w:rPr>
        <w:t>«Конструктор»</w:t>
      </w:r>
      <w:r w:rsidRPr="004E1A78">
        <w:rPr>
          <w:sz w:val="28"/>
          <w:szCs w:val="28"/>
        </w:rPr>
        <w:t xml:space="preserve">. В этом режиме можно изменить имеющиеся поля и добавить новые. Если таблица уже содержит данные, то при изменении структуры таблицы они теряются только в исключительных случаях. 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предупреждает об этом соответствующим соо</w:t>
      </w:r>
      <w:r w:rsidRPr="004E1A78">
        <w:rPr>
          <w:sz w:val="28"/>
          <w:szCs w:val="28"/>
        </w:rPr>
        <w:t>б</w:t>
      </w:r>
      <w:r w:rsidRPr="004E1A78">
        <w:rPr>
          <w:sz w:val="28"/>
          <w:szCs w:val="28"/>
        </w:rPr>
        <w:t>щением.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</w:p>
    <w:p w:rsidR="004D54B6" w:rsidRPr="00E43E76" w:rsidRDefault="004D54B6" w:rsidP="004D54B6">
      <w:pPr>
        <w:pStyle w:val="4"/>
        <w:ind w:firstLine="567"/>
        <w:jc w:val="both"/>
        <w:rPr>
          <w:b/>
          <w:i/>
        </w:rPr>
      </w:pPr>
      <w:r w:rsidRPr="00E43E76">
        <w:rPr>
          <w:b/>
          <w:i/>
        </w:rPr>
        <w:t xml:space="preserve">Копирование таблиц в </w:t>
      </w:r>
      <w:proofErr w:type="spellStart"/>
      <w:r w:rsidRPr="00E43E76">
        <w:rPr>
          <w:b/>
          <w:i/>
          <w:lang w:eastAsia="ko-KR"/>
        </w:rPr>
        <w:t>Microsoft</w:t>
      </w:r>
      <w:proofErr w:type="spellEnd"/>
      <w:r w:rsidRPr="00E43E76">
        <w:rPr>
          <w:b/>
          <w:i/>
        </w:rPr>
        <w:t xml:space="preserve"> </w:t>
      </w:r>
      <w:proofErr w:type="spellStart"/>
      <w:r w:rsidRPr="00E43E76">
        <w:rPr>
          <w:b/>
          <w:i/>
        </w:rPr>
        <w:t>Access</w:t>
      </w:r>
      <w:proofErr w:type="spellEnd"/>
    </w:p>
    <w:p w:rsidR="004D54B6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Чтобы скопировать таблицу в </w:t>
      </w:r>
      <w:proofErr w:type="spellStart"/>
      <w:r w:rsidRPr="004E1A78">
        <w:rPr>
          <w:sz w:val="28"/>
          <w:szCs w:val="28"/>
          <w:lang w:eastAsia="ko-KR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, ее выделяют в окне базы данных и используют стандартные кнопки </w:t>
      </w:r>
      <w:r w:rsidRPr="004E1A78">
        <w:rPr>
          <w:b/>
          <w:sz w:val="28"/>
          <w:szCs w:val="28"/>
        </w:rPr>
        <w:t>«Копировать»</w:t>
      </w:r>
      <w:r w:rsidRPr="004E1A78">
        <w:rPr>
          <w:sz w:val="28"/>
          <w:szCs w:val="28"/>
        </w:rPr>
        <w:t xml:space="preserve"> и </w:t>
      </w:r>
      <w:r w:rsidRPr="004E1A78">
        <w:rPr>
          <w:b/>
          <w:sz w:val="28"/>
          <w:szCs w:val="28"/>
        </w:rPr>
        <w:t>«Вставить»</w:t>
      </w:r>
      <w:r w:rsidRPr="004E1A78">
        <w:rPr>
          <w:sz w:val="28"/>
          <w:szCs w:val="28"/>
        </w:rPr>
        <w:t>. В появившемся окне задается имя новой таблице и активизируется соо</w:t>
      </w:r>
      <w:r w:rsidRPr="004E1A78">
        <w:rPr>
          <w:sz w:val="28"/>
          <w:szCs w:val="28"/>
        </w:rPr>
        <w:t>т</w:t>
      </w:r>
      <w:r w:rsidRPr="004E1A78">
        <w:rPr>
          <w:sz w:val="28"/>
          <w:szCs w:val="28"/>
        </w:rPr>
        <w:t>ветствующий параметр вставки.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</w:p>
    <w:p w:rsidR="004D54B6" w:rsidRPr="004E1A78" w:rsidRDefault="004D54B6" w:rsidP="004D54B6">
      <w:pPr>
        <w:ind w:firstLine="284"/>
        <w:jc w:val="center"/>
        <w:rPr>
          <w:sz w:val="28"/>
          <w:szCs w:val="28"/>
        </w:rPr>
      </w:pPr>
      <w:r w:rsidRPr="004E1A78">
        <w:rPr>
          <w:sz w:val="28"/>
          <w:szCs w:val="28"/>
        </w:rPr>
        <w:t xml:space="preserve">Переключатели группы </w:t>
      </w:r>
      <w:r w:rsidRPr="004E1A78">
        <w:rPr>
          <w:b/>
          <w:sz w:val="28"/>
          <w:szCs w:val="28"/>
        </w:rPr>
        <w:t>«Параметров вставки»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769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4D54B6" w:rsidRPr="007701A0" w:rsidRDefault="004D54B6" w:rsidP="00E500BD">
            <w:pPr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Название переключателя</w:t>
            </w:r>
          </w:p>
        </w:tc>
        <w:tc>
          <w:tcPr>
            <w:tcW w:w="6769" w:type="dxa"/>
          </w:tcPr>
          <w:p w:rsidR="004D54B6" w:rsidRPr="007701A0" w:rsidRDefault="004D54B6" w:rsidP="00E500BD">
            <w:pPr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Выполняемое действие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Только структура</w:t>
            </w:r>
          </w:p>
        </w:tc>
        <w:tc>
          <w:tcPr>
            <w:tcW w:w="676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Осуществляется копирование в новую таблицу только структуры исходной таблицы, записей в новой таблице нет.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Структура и данные</w:t>
            </w:r>
          </w:p>
        </w:tc>
        <w:tc>
          <w:tcPr>
            <w:tcW w:w="676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Происходит полное дублирование исходной таблицы под другим именем.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3085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Добавление данных в таблицу</w:t>
            </w:r>
          </w:p>
        </w:tc>
        <w:tc>
          <w:tcPr>
            <w:tcW w:w="676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Выполняется добавление данных из одной таблицы в другую, при этом структуры обеих таблиц должны полностью совпадать.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Pr="00E43E76" w:rsidRDefault="004D54B6" w:rsidP="004D54B6">
      <w:pPr>
        <w:pStyle w:val="4"/>
        <w:ind w:firstLine="567"/>
        <w:rPr>
          <w:b/>
          <w:i/>
        </w:rPr>
      </w:pPr>
      <w:r w:rsidRPr="00E43E76">
        <w:rPr>
          <w:b/>
          <w:i/>
        </w:rPr>
        <w:t>Связывание таблиц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Для реляционных СУБД данные разных категорий хранятся в разных таблицах. Это позволяет исключить избыточность информации. Различают несколько типов рел</w:t>
      </w:r>
      <w:r w:rsidRPr="004E1A78">
        <w:rPr>
          <w:sz w:val="28"/>
          <w:szCs w:val="28"/>
        </w:rPr>
        <w:t>я</w:t>
      </w:r>
      <w:r w:rsidRPr="004E1A78">
        <w:rPr>
          <w:sz w:val="28"/>
          <w:szCs w:val="28"/>
        </w:rPr>
        <w:t>ционной связи.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proofErr w:type="gramStart"/>
      <w:r w:rsidRPr="004E1A78">
        <w:rPr>
          <w:sz w:val="28"/>
          <w:szCs w:val="28"/>
        </w:rPr>
        <w:t xml:space="preserve">На практике наиболее часто встречается связь </w:t>
      </w:r>
      <w:r w:rsidRPr="004E1A78">
        <w:rPr>
          <w:b/>
          <w:sz w:val="28"/>
          <w:szCs w:val="28"/>
        </w:rPr>
        <w:t>«один-ко-многим»</w:t>
      </w:r>
      <w:r w:rsidRPr="004E1A78">
        <w:rPr>
          <w:sz w:val="28"/>
          <w:szCs w:val="28"/>
        </w:rPr>
        <w:t xml:space="preserve"> (1:</w:t>
      </w:r>
      <w:proofErr w:type="gramEnd"/>
      <w:r w:rsidRPr="004E1A78">
        <w:rPr>
          <w:sz w:val="28"/>
          <w:szCs w:val="28"/>
        </w:rPr>
        <w:t>М). При таком типе связи каждой зап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си главной таблицы могут быть поставлены в соответствие одна или несколько записей, так называемой, по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>чиненной таблицы.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Для создания связи необходимо определить первичный ключ, как для </w:t>
      </w:r>
      <w:proofErr w:type="gramStart"/>
      <w:r w:rsidRPr="004E1A78">
        <w:rPr>
          <w:sz w:val="28"/>
          <w:szCs w:val="28"/>
        </w:rPr>
        <w:t>главной</w:t>
      </w:r>
      <w:proofErr w:type="gramEnd"/>
      <w:r w:rsidRPr="004E1A78">
        <w:rPr>
          <w:sz w:val="28"/>
          <w:szCs w:val="28"/>
        </w:rPr>
        <w:t xml:space="preserve"> так и для подчиненной та</w:t>
      </w:r>
      <w:r w:rsidRPr="004E1A78">
        <w:rPr>
          <w:sz w:val="28"/>
          <w:szCs w:val="28"/>
        </w:rPr>
        <w:t>б</w:t>
      </w:r>
      <w:r w:rsidRPr="004E1A78">
        <w:rPr>
          <w:sz w:val="28"/>
          <w:szCs w:val="28"/>
        </w:rPr>
        <w:t>лиц. Определение первичного ключа для подчиненной таблицы хотя и не является обязательным, но знач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тельно увеличивает скорость работы. Для подчиненной таблицы надо определить поле вторичного ключа, тип данных и размер, которые совпадают с полем первичного ключа главной таблицы. Вторичные ключи отлич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 xml:space="preserve">ются от первичных тем, что для них </w:t>
      </w:r>
      <w:proofErr w:type="gramStart"/>
      <w:r w:rsidRPr="004E1A78">
        <w:rPr>
          <w:sz w:val="28"/>
          <w:szCs w:val="28"/>
        </w:rPr>
        <w:t>допускаю</w:t>
      </w:r>
      <w:r w:rsidRPr="004E1A78">
        <w:rPr>
          <w:sz w:val="28"/>
          <w:szCs w:val="28"/>
        </w:rPr>
        <w:t>т</w:t>
      </w:r>
      <w:r w:rsidRPr="004E1A78">
        <w:rPr>
          <w:sz w:val="28"/>
          <w:szCs w:val="28"/>
        </w:rPr>
        <w:t>ся</w:t>
      </w:r>
      <w:proofErr w:type="gramEnd"/>
      <w:r w:rsidRPr="004E1A78">
        <w:rPr>
          <w:sz w:val="28"/>
          <w:szCs w:val="28"/>
        </w:rPr>
        <w:t xml:space="preserve"> наличие одинаковых значений полей. </w:t>
      </w:r>
    </w:p>
    <w:p w:rsidR="004D54B6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автоматически следит за обеспечением целостности данных. Если редактировать запись в подч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ненной таблице, то эта запись может быть сохранена лишь в том случае, если значение связующего поля пр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сутствует в главной таблице. При редактировании главной таблицы можно удалить запись лишь в том случае, если эта запись не связана с записями подчиненной та</w:t>
      </w:r>
      <w:r w:rsidRPr="004E1A78">
        <w:rPr>
          <w:sz w:val="28"/>
          <w:szCs w:val="28"/>
        </w:rPr>
        <w:t>б</w:t>
      </w:r>
      <w:r w:rsidRPr="004E1A78">
        <w:rPr>
          <w:sz w:val="28"/>
          <w:szCs w:val="28"/>
        </w:rPr>
        <w:t>лицы.</w:t>
      </w:r>
    </w:p>
    <w:p w:rsidR="004D54B6" w:rsidRDefault="004D54B6" w:rsidP="004D54B6">
      <w:pPr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2514600" cy="1933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</w:t>
      </w:r>
      <w:r>
        <w:rPr>
          <w:noProof/>
          <w:sz w:val="28"/>
          <w:szCs w:val="28"/>
        </w:rPr>
        <w:drawing>
          <wp:inline distT="0" distB="0" distL="0" distR="0">
            <wp:extent cx="2990850" cy="191452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Default="004D54B6" w:rsidP="004D54B6">
      <w:pPr>
        <w:ind w:firstLine="284"/>
        <w:jc w:val="both"/>
        <w:rPr>
          <w:noProof/>
          <w:sz w:val="28"/>
          <w:szCs w:val="28"/>
        </w:rPr>
      </w:pPr>
      <w:r>
        <w:rPr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474345</wp:posOffset>
                </wp:positionH>
                <wp:positionV relativeFrom="paragraph">
                  <wp:posOffset>44450</wp:posOffset>
                </wp:positionV>
                <wp:extent cx="2057400" cy="525780"/>
                <wp:effectExtent l="3810" t="3810" r="0" b="381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525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4B6" w:rsidRPr="009A12FF" w:rsidRDefault="004D54B6" w:rsidP="004D54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A12FF">
                              <w:rPr>
                                <w:sz w:val="28"/>
                                <w:szCs w:val="28"/>
                              </w:rPr>
                              <w:t>Рисунок 1.4 -  Окно «Добавление таблицы»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7.35pt;margin-top:3.5pt;width:162pt;height:4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" filled="f" stroked="f">
                <v:textbox>
                  <w:txbxContent>
                    <w:p w:rsidR="004D54B6" w:rsidRPr="009A12FF" w:rsidRDefault="004D54B6" w:rsidP="004D54B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A12FF">
                        <w:rPr>
                          <w:sz w:val="28"/>
                          <w:szCs w:val="28"/>
                        </w:rPr>
                        <w:t>Рисунок 1.4 -  Окно «Добавление таблицы»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3789045</wp:posOffset>
                </wp:positionH>
                <wp:positionV relativeFrom="paragraph">
                  <wp:posOffset>44450</wp:posOffset>
                </wp:positionV>
                <wp:extent cx="1960245" cy="571500"/>
                <wp:effectExtent l="3810" t="381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024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4B6" w:rsidRPr="00B21801" w:rsidRDefault="004D54B6" w:rsidP="004D54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B21801">
                              <w:rPr>
                                <w:sz w:val="28"/>
                                <w:szCs w:val="28"/>
                              </w:rPr>
                              <w:t>Рисунок 1.5 – Окно «Изменени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е</w:t>
                            </w:r>
                            <w:r w:rsidRPr="00B21801">
                              <w:rPr>
                                <w:sz w:val="28"/>
                                <w:szCs w:val="28"/>
                              </w:rPr>
                              <w:t xml:space="preserve"> связей»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27" type="#_x0000_t202" style="position:absolute;left:0;text-align:left;margin-left:298.35pt;margin-top:3.5pt;width:154.35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" filled="f" stroked="f">
                <v:textbox>
                  <w:txbxContent>
                    <w:p w:rsidR="004D54B6" w:rsidRPr="00B21801" w:rsidRDefault="004D54B6" w:rsidP="004D54B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B21801">
                        <w:rPr>
                          <w:sz w:val="28"/>
                          <w:szCs w:val="28"/>
                        </w:rPr>
                        <w:t>Рисунок 1.5 – Окно «Изменени</w:t>
                      </w:r>
                      <w:r>
                        <w:rPr>
                          <w:sz w:val="28"/>
                          <w:szCs w:val="28"/>
                        </w:rPr>
                        <w:t>е</w:t>
                      </w:r>
                      <w:r w:rsidRPr="00B21801">
                        <w:rPr>
                          <w:sz w:val="28"/>
                          <w:szCs w:val="28"/>
                        </w:rPr>
                        <w:t xml:space="preserve"> связей»</w:t>
                      </w:r>
                    </w:p>
                  </w:txbxContent>
                </v:textbox>
              </v:shape>
            </w:pict>
          </mc:Fallback>
        </mc:AlternateContent>
      </w:r>
    </w:p>
    <w:p w:rsidR="004D54B6" w:rsidRDefault="004D54B6" w:rsidP="004D54B6">
      <w:pPr>
        <w:ind w:firstLine="284"/>
        <w:jc w:val="both"/>
        <w:rPr>
          <w:noProof/>
          <w:sz w:val="28"/>
          <w:szCs w:val="28"/>
        </w:rPr>
      </w:pPr>
    </w:p>
    <w:p w:rsidR="004D54B6" w:rsidRPr="009A12FF" w:rsidRDefault="004D54B6" w:rsidP="004D54B6">
      <w:pPr>
        <w:ind w:left="284" w:firstLine="567"/>
        <w:rPr>
          <w:bCs/>
          <w:noProof/>
          <w:sz w:val="28"/>
          <w:szCs w:val="28"/>
        </w:rPr>
      </w:pPr>
    </w:p>
    <w:p w:rsidR="004D54B6" w:rsidRPr="004E1A78" w:rsidRDefault="004D54B6" w:rsidP="004D54B6">
      <w:pPr>
        <w:ind w:firstLine="567"/>
        <w:jc w:val="both"/>
        <w:rPr>
          <w:sz w:val="28"/>
          <w:szCs w:val="28"/>
          <w:lang w:eastAsia="ko-KR"/>
        </w:rPr>
      </w:pPr>
      <w:r w:rsidRPr="004E1A78">
        <w:rPr>
          <w:sz w:val="28"/>
          <w:szCs w:val="28"/>
        </w:rPr>
        <w:t xml:space="preserve">Для создания связей между таблицами в 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используется </w:t>
      </w:r>
      <w:r w:rsidRPr="004E1A78">
        <w:rPr>
          <w:b/>
          <w:sz w:val="28"/>
          <w:szCs w:val="28"/>
        </w:rPr>
        <w:t>«Схема данных»</w:t>
      </w:r>
      <w:r w:rsidRPr="004E1A78">
        <w:rPr>
          <w:sz w:val="28"/>
          <w:szCs w:val="28"/>
        </w:rPr>
        <w:t xml:space="preserve">, попасть в которую можно, выполнив команду </w:t>
      </w:r>
      <w:r w:rsidRPr="004E1A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Работа с базами данных</w:t>
      </w:r>
      <w:r w:rsidRPr="004E1A78">
        <w:rPr>
          <w:b/>
          <w:sz w:val="28"/>
          <w:szCs w:val="28"/>
        </w:rPr>
        <w:t>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«Схема данных…»</w:t>
      </w:r>
      <w:r w:rsidRPr="004E1A78">
        <w:rPr>
          <w:sz w:val="28"/>
          <w:szCs w:val="28"/>
        </w:rPr>
        <w:t xml:space="preserve">. При этом появляется диалоговое окно </w:t>
      </w:r>
      <w:r w:rsidRPr="004E1A78">
        <w:rPr>
          <w:b/>
          <w:sz w:val="28"/>
          <w:szCs w:val="28"/>
        </w:rPr>
        <w:t>«Добавл</w:t>
      </w:r>
      <w:r w:rsidRPr="004E1A78">
        <w:rPr>
          <w:b/>
          <w:sz w:val="28"/>
          <w:szCs w:val="28"/>
        </w:rPr>
        <w:t>е</w:t>
      </w:r>
      <w:r w:rsidRPr="004E1A78">
        <w:rPr>
          <w:b/>
          <w:sz w:val="28"/>
          <w:szCs w:val="28"/>
        </w:rPr>
        <w:t xml:space="preserve">ние таблицы» </w:t>
      </w:r>
      <w:r w:rsidRPr="004E1A78">
        <w:rPr>
          <w:sz w:val="28"/>
          <w:szCs w:val="28"/>
        </w:rPr>
        <w:t xml:space="preserve">(рисунок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 xml:space="preserve">4). Здесь необходимо выделить имя добавляемой таблицы и нажать на кнопку </w:t>
      </w:r>
      <w:r w:rsidRPr="004E1A78">
        <w:rPr>
          <w:b/>
          <w:sz w:val="28"/>
          <w:szCs w:val="28"/>
        </w:rPr>
        <w:t>«Добавить»</w:t>
      </w:r>
      <w:r w:rsidRPr="004E1A78">
        <w:rPr>
          <w:sz w:val="28"/>
          <w:szCs w:val="28"/>
        </w:rPr>
        <w:t>. П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 xml:space="preserve">сле добавления всех таблиц, окно закрывается. Далее следует </w:t>
      </w:r>
      <w:r w:rsidRPr="004E1A78">
        <w:rPr>
          <w:sz w:val="28"/>
          <w:szCs w:val="28"/>
          <w:lang w:eastAsia="ko-KR"/>
        </w:rPr>
        <w:t>маркировать в одной из таблиц поле для связи, нажать на левую кнопку мыши, переместить поле во вторую таблицу, отпустить левую кнопку мыши. В по</w:t>
      </w:r>
      <w:r w:rsidRPr="004E1A78">
        <w:rPr>
          <w:sz w:val="28"/>
          <w:szCs w:val="28"/>
          <w:lang w:eastAsia="ko-KR"/>
        </w:rPr>
        <w:t>я</w:t>
      </w:r>
      <w:r w:rsidRPr="004E1A78">
        <w:rPr>
          <w:sz w:val="28"/>
          <w:szCs w:val="28"/>
          <w:lang w:eastAsia="ko-KR"/>
        </w:rPr>
        <w:t xml:space="preserve">вившемся диалоговом окне </w:t>
      </w:r>
      <w:r w:rsidRPr="004E1A78">
        <w:rPr>
          <w:b/>
          <w:sz w:val="28"/>
          <w:szCs w:val="28"/>
          <w:lang w:eastAsia="ko-KR"/>
        </w:rPr>
        <w:t>«Связи»</w:t>
      </w:r>
      <w:r w:rsidRPr="004E1A78">
        <w:rPr>
          <w:sz w:val="28"/>
          <w:szCs w:val="28"/>
          <w:lang w:eastAsia="ko-KR"/>
        </w:rPr>
        <w:t xml:space="preserve"> установить флажок </w:t>
      </w:r>
      <w:r w:rsidRPr="004E1A78">
        <w:rPr>
          <w:b/>
          <w:sz w:val="28"/>
          <w:szCs w:val="28"/>
          <w:lang w:eastAsia="ko-KR"/>
        </w:rPr>
        <w:t>«Обеспечение целостности данных»</w:t>
      </w:r>
      <w:r w:rsidRPr="004E1A78">
        <w:rPr>
          <w:sz w:val="28"/>
          <w:szCs w:val="28"/>
          <w:lang w:eastAsia="ko-KR"/>
        </w:rPr>
        <w:t xml:space="preserve"> и один или оба флажка: </w:t>
      </w:r>
      <w:r w:rsidRPr="004E1A78">
        <w:rPr>
          <w:b/>
          <w:sz w:val="28"/>
          <w:szCs w:val="28"/>
          <w:lang w:eastAsia="ko-KR"/>
        </w:rPr>
        <w:t>«каскадное обновление связанных полей»</w:t>
      </w:r>
      <w:r w:rsidRPr="004E1A78">
        <w:rPr>
          <w:sz w:val="28"/>
          <w:szCs w:val="28"/>
          <w:lang w:eastAsia="ko-KR"/>
        </w:rPr>
        <w:t xml:space="preserve">, </w:t>
      </w:r>
      <w:r w:rsidRPr="004E1A78">
        <w:rPr>
          <w:b/>
          <w:sz w:val="28"/>
          <w:szCs w:val="28"/>
          <w:lang w:eastAsia="ko-KR"/>
        </w:rPr>
        <w:t>«каскадное удаление связанных полей»</w:t>
      </w:r>
      <w:r w:rsidRPr="004E1A78">
        <w:rPr>
          <w:sz w:val="28"/>
          <w:szCs w:val="28"/>
          <w:lang w:eastAsia="ko-KR"/>
        </w:rPr>
        <w:t xml:space="preserve">. При помощи кнопки </w:t>
      </w:r>
      <w:r w:rsidRPr="004E1A78">
        <w:rPr>
          <w:b/>
          <w:sz w:val="28"/>
          <w:szCs w:val="28"/>
          <w:lang w:eastAsia="ko-KR"/>
        </w:rPr>
        <w:t>«Объединение…»</w:t>
      </w:r>
      <w:r w:rsidRPr="004E1A78">
        <w:rPr>
          <w:sz w:val="28"/>
          <w:szCs w:val="28"/>
          <w:lang w:eastAsia="ko-KR"/>
        </w:rPr>
        <w:t xml:space="preserve"> установить параметры объеди</w:t>
      </w:r>
      <w:r>
        <w:rPr>
          <w:sz w:val="28"/>
          <w:szCs w:val="28"/>
          <w:lang w:eastAsia="ko-KR"/>
        </w:rPr>
        <w:t>нения записей в по</w:t>
      </w:r>
      <w:r w:rsidRPr="004E1A78">
        <w:rPr>
          <w:sz w:val="28"/>
          <w:szCs w:val="28"/>
          <w:lang w:eastAsia="ko-KR"/>
        </w:rPr>
        <w:t xml:space="preserve">лях. Проверьте тип отношений между записями (рисунок </w:t>
      </w:r>
      <w:r>
        <w:rPr>
          <w:sz w:val="28"/>
          <w:szCs w:val="28"/>
          <w:lang w:eastAsia="ko-KR"/>
        </w:rPr>
        <w:t>1.</w:t>
      </w:r>
      <w:r w:rsidRPr="004E1A78">
        <w:rPr>
          <w:sz w:val="28"/>
          <w:szCs w:val="28"/>
          <w:lang w:eastAsia="ko-KR"/>
        </w:rPr>
        <w:t xml:space="preserve">5) и  нажмите экранную кнопку </w:t>
      </w:r>
      <w:r w:rsidRPr="004E1A78">
        <w:rPr>
          <w:b/>
          <w:sz w:val="28"/>
          <w:szCs w:val="28"/>
          <w:lang w:eastAsia="ko-KR"/>
        </w:rPr>
        <w:t>«Со</w:t>
      </w:r>
      <w:r w:rsidRPr="004E1A78">
        <w:rPr>
          <w:b/>
          <w:sz w:val="28"/>
          <w:szCs w:val="28"/>
          <w:lang w:eastAsia="ko-KR"/>
        </w:rPr>
        <w:t>з</w:t>
      </w:r>
      <w:r w:rsidRPr="004E1A78">
        <w:rPr>
          <w:b/>
          <w:sz w:val="28"/>
          <w:szCs w:val="28"/>
          <w:lang w:eastAsia="ko-KR"/>
        </w:rPr>
        <w:t>дать»</w:t>
      </w:r>
      <w:r w:rsidRPr="004E1A78">
        <w:rPr>
          <w:sz w:val="28"/>
          <w:szCs w:val="28"/>
          <w:lang w:eastAsia="ko-KR"/>
        </w:rPr>
        <w:t>.</w:t>
      </w:r>
    </w:p>
    <w:p w:rsidR="004D54B6" w:rsidRPr="004E1A78" w:rsidRDefault="004D54B6" w:rsidP="004D54B6">
      <w:pPr>
        <w:pStyle w:val="2"/>
        <w:rPr>
          <w:b w:val="0"/>
          <w:i/>
          <w:sz w:val="28"/>
          <w:szCs w:val="28"/>
        </w:rPr>
      </w:pPr>
    </w:p>
    <w:p w:rsidR="004D54B6" w:rsidRPr="005A0BCB" w:rsidRDefault="004D54B6" w:rsidP="004D54B6">
      <w:pPr>
        <w:pStyle w:val="2"/>
        <w:ind w:firstLine="567"/>
        <w:jc w:val="left"/>
        <w:rPr>
          <w:i/>
          <w:sz w:val="28"/>
          <w:szCs w:val="28"/>
        </w:rPr>
      </w:pPr>
      <w:r w:rsidRPr="005A0BCB">
        <w:rPr>
          <w:i/>
          <w:sz w:val="28"/>
          <w:szCs w:val="28"/>
        </w:rPr>
        <w:t xml:space="preserve"> Удаление связи 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Выделите удаляемую связь, вызовите контекстное меню, где выберите команду </w:t>
      </w:r>
      <w:r w:rsidRPr="004E1A78">
        <w:rPr>
          <w:b/>
          <w:sz w:val="28"/>
          <w:szCs w:val="28"/>
        </w:rPr>
        <w:t>«Удалить»</w:t>
      </w:r>
      <w:r w:rsidRPr="004E1A78">
        <w:rPr>
          <w:sz w:val="28"/>
          <w:szCs w:val="28"/>
        </w:rPr>
        <w:t xml:space="preserve"> и подтвердите удаление св</w:t>
      </w:r>
      <w:r w:rsidRPr="004E1A78">
        <w:rPr>
          <w:sz w:val="28"/>
          <w:szCs w:val="28"/>
        </w:rPr>
        <w:t>я</w:t>
      </w:r>
      <w:r w:rsidRPr="004E1A78">
        <w:rPr>
          <w:sz w:val="28"/>
          <w:szCs w:val="28"/>
        </w:rPr>
        <w:t>зи.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  <w:lang w:eastAsia="ko-KR"/>
        </w:rPr>
      </w:pPr>
    </w:p>
    <w:p w:rsidR="004D54B6" w:rsidRPr="005A0BCB" w:rsidRDefault="004D54B6" w:rsidP="004D54B6">
      <w:pPr>
        <w:pStyle w:val="5"/>
        <w:ind w:firstLine="567"/>
        <w:jc w:val="both"/>
        <w:rPr>
          <w:b/>
          <w:sz w:val="28"/>
          <w:szCs w:val="28"/>
        </w:rPr>
      </w:pPr>
      <w:r w:rsidRPr="005A0BCB">
        <w:rPr>
          <w:b/>
          <w:sz w:val="28"/>
          <w:szCs w:val="28"/>
        </w:rPr>
        <w:t>Создание подстано</w:t>
      </w:r>
      <w:r w:rsidRPr="005A0BCB">
        <w:rPr>
          <w:b/>
          <w:sz w:val="28"/>
          <w:szCs w:val="28"/>
        </w:rPr>
        <w:t>в</w:t>
      </w:r>
      <w:r w:rsidRPr="005A0BCB">
        <w:rPr>
          <w:b/>
          <w:sz w:val="28"/>
          <w:szCs w:val="28"/>
        </w:rPr>
        <w:t>ки</w:t>
      </w:r>
    </w:p>
    <w:p w:rsidR="004D54B6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Подстановка создается в режиме конструктора таблиц либо с помощью мастера подстановок, либо с испол</w:t>
      </w:r>
      <w:r w:rsidRPr="004E1A78">
        <w:rPr>
          <w:sz w:val="28"/>
          <w:szCs w:val="28"/>
        </w:rPr>
        <w:t>ь</w:t>
      </w:r>
      <w:r w:rsidRPr="004E1A78">
        <w:rPr>
          <w:sz w:val="28"/>
          <w:szCs w:val="28"/>
        </w:rPr>
        <w:t xml:space="preserve">зованием </w:t>
      </w:r>
      <w:r w:rsidRPr="004E1A78">
        <w:rPr>
          <w:sz w:val="28"/>
          <w:szCs w:val="28"/>
          <w:lang w:val="en-US"/>
        </w:rPr>
        <w:t>SQL</w:t>
      </w:r>
      <w:r w:rsidRPr="004E1A78">
        <w:rPr>
          <w:sz w:val="28"/>
          <w:szCs w:val="28"/>
        </w:rPr>
        <w:t xml:space="preserve">-запросов. </w:t>
      </w:r>
    </w:p>
    <w:p w:rsidR="004D54B6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D54B6" w:rsidRDefault="004D54B6" w:rsidP="004D54B6">
      <w:pPr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71975" cy="2886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Pr="004E1A78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D54B6" w:rsidRPr="00B21801" w:rsidRDefault="004D54B6" w:rsidP="004D54B6">
      <w:pPr>
        <w:jc w:val="center"/>
        <w:rPr>
          <w:sz w:val="28"/>
          <w:szCs w:val="28"/>
        </w:rPr>
      </w:pPr>
      <w:r w:rsidRPr="00B21801">
        <w:rPr>
          <w:sz w:val="28"/>
          <w:szCs w:val="28"/>
        </w:rPr>
        <w:t>Рисунок 1.6 - Окно «Мастер подстановок»</w:t>
      </w:r>
    </w:p>
    <w:p w:rsidR="004D54B6" w:rsidRPr="004E1A78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D54B6" w:rsidRPr="004E1A78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E1A78">
        <w:rPr>
          <w:i/>
          <w:sz w:val="28"/>
          <w:szCs w:val="28"/>
        </w:rPr>
        <w:t>Создание подстановки с помощью мастера подстановок</w:t>
      </w:r>
      <w:r>
        <w:rPr>
          <w:i/>
          <w:sz w:val="28"/>
          <w:szCs w:val="28"/>
        </w:rPr>
        <w:t xml:space="preserve">  </w:t>
      </w:r>
      <w:r w:rsidRPr="004E1A78">
        <w:rPr>
          <w:sz w:val="28"/>
          <w:szCs w:val="28"/>
        </w:rPr>
        <w:t>(рис</w:t>
      </w:r>
      <w:r w:rsidRPr="004E1A78">
        <w:rPr>
          <w:sz w:val="28"/>
          <w:szCs w:val="28"/>
        </w:rPr>
        <w:t>у</w:t>
      </w:r>
      <w:r w:rsidRPr="004E1A78">
        <w:rPr>
          <w:sz w:val="28"/>
          <w:szCs w:val="28"/>
        </w:rPr>
        <w:t xml:space="preserve">нок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>6</w:t>
      </w:r>
      <w:r>
        <w:rPr>
          <w:sz w:val="28"/>
          <w:szCs w:val="28"/>
        </w:rPr>
        <w:t>)</w:t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>При создании подстановок с помощью мастера возможны два варианта: подстановка, набор значений кот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рой фиксирован или динамичен, т. е. значения принимаемые полем будут выбираться из какой-либо таблицы или запроса.  В обоих случаях необходимо открыть в режиме конструктора таблицу, в которой создается по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 xml:space="preserve">становка, и активизировать нужное поле.  Далее в графе </w:t>
      </w:r>
      <w:r w:rsidRPr="004E1A78">
        <w:rPr>
          <w:b/>
          <w:sz w:val="28"/>
          <w:szCs w:val="28"/>
        </w:rPr>
        <w:t>«Тип данных»</w:t>
      </w:r>
      <w:r w:rsidRPr="004E1A78">
        <w:rPr>
          <w:sz w:val="28"/>
          <w:szCs w:val="28"/>
        </w:rPr>
        <w:t xml:space="preserve"> выбирается значение </w:t>
      </w:r>
      <w:r w:rsidRPr="004E1A78">
        <w:rPr>
          <w:b/>
          <w:sz w:val="28"/>
          <w:szCs w:val="28"/>
        </w:rPr>
        <w:t>«Мастер подст</w:t>
      </w:r>
      <w:r w:rsidRPr="004E1A78">
        <w:rPr>
          <w:b/>
          <w:sz w:val="28"/>
          <w:szCs w:val="28"/>
        </w:rPr>
        <w:t>а</w:t>
      </w:r>
      <w:r w:rsidRPr="004E1A78">
        <w:rPr>
          <w:b/>
          <w:sz w:val="28"/>
          <w:szCs w:val="28"/>
        </w:rPr>
        <w:t>новок»</w:t>
      </w:r>
      <w:r w:rsidRPr="004E1A78">
        <w:rPr>
          <w:sz w:val="28"/>
          <w:szCs w:val="28"/>
        </w:rPr>
        <w:t xml:space="preserve"> и указывается тип подстановки.</w:t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</w:p>
    <w:p w:rsidR="004D54B6" w:rsidRDefault="004D54B6" w:rsidP="004D54B6">
      <w:pPr>
        <w:pStyle w:val="a3"/>
        <w:tabs>
          <w:tab w:val="left" w:pos="0"/>
        </w:tabs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181600" cy="3429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jc w:val="center"/>
        <w:rPr>
          <w:sz w:val="28"/>
          <w:szCs w:val="28"/>
        </w:rPr>
      </w:pPr>
    </w:p>
    <w:p w:rsidR="004D54B6" w:rsidRDefault="004D54B6" w:rsidP="004D54B6">
      <w:pPr>
        <w:jc w:val="center"/>
        <w:rPr>
          <w:sz w:val="28"/>
          <w:szCs w:val="28"/>
        </w:rPr>
      </w:pPr>
      <w:r w:rsidRPr="00B21801">
        <w:rPr>
          <w:sz w:val="28"/>
          <w:szCs w:val="28"/>
        </w:rPr>
        <w:t>Рисунок 1.7 – Диалоговое окно</w:t>
      </w:r>
    </w:p>
    <w:p w:rsidR="004D54B6" w:rsidRPr="00B21801" w:rsidRDefault="004D54B6" w:rsidP="004D54B6">
      <w:pPr>
        <w:jc w:val="center"/>
        <w:rPr>
          <w:sz w:val="28"/>
          <w:szCs w:val="28"/>
        </w:rPr>
      </w:pPr>
    </w:p>
    <w:p w:rsidR="004D54B6" w:rsidRPr="004E1A78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Если был выбран переключатель </w:t>
      </w:r>
      <w:r w:rsidRPr="004E1A78">
        <w:rPr>
          <w:b/>
          <w:sz w:val="28"/>
          <w:szCs w:val="28"/>
        </w:rPr>
        <w:t>«будет введен фиксир</w:t>
      </w:r>
      <w:r w:rsidRPr="004E1A78">
        <w:rPr>
          <w:b/>
          <w:sz w:val="28"/>
          <w:szCs w:val="28"/>
        </w:rPr>
        <w:t>о</w:t>
      </w:r>
      <w:r w:rsidRPr="004E1A78">
        <w:rPr>
          <w:b/>
          <w:sz w:val="28"/>
          <w:szCs w:val="28"/>
        </w:rPr>
        <w:t>ванный набор значений»</w:t>
      </w:r>
      <w:r w:rsidRPr="004E1A78">
        <w:rPr>
          <w:sz w:val="28"/>
          <w:szCs w:val="28"/>
        </w:rPr>
        <w:t xml:space="preserve">, появляется диалоговое окно, где в поле </w:t>
      </w:r>
      <w:r w:rsidRPr="004E1A78">
        <w:rPr>
          <w:b/>
          <w:sz w:val="28"/>
          <w:szCs w:val="28"/>
        </w:rPr>
        <w:t>«Число столбцов»</w:t>
      </w:r>
      <w:r w:rsidRPr="004E1A78">
        <w:rPr>
          <w:sz w:val="28"/>
          <w:szCs w:val="28"/>
        </w:rPr>
        <w:t xml:space="preserve"> можно задать количество столбцов подстановки, а затем занести значения для каждого столбца. При необходимости изменить ширину столбца, ку</w:t>
      </w:r>
      <w:r w:rsidRPr="004E1A78">
        <w:rPr>
          <w:sz w:val="28"/>
          <w:szCs w:val="28"/>
        </w:rPr>
        <w:t>р</w:t>
      </w:r>
      <w:r w:rsidRPr="004E1A78">
        <w:rPr>
          <w:sz w:val="28"/>
          <w:szCs w:val="28"/>
        </w:rPr>
        <w:t xml:space="preserve">сор устанавливается на границу области заголовка столбца, и, при удержании левой кнопки мыши, перемещается вправо до нужного размера. </w:t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3331845</wp:posOffset>
                </wp:positionH>
                <wp:positionV relativeFrom="paragraph">
                  <wp:posOffset>1123950</wp:posOffset>
                </wp:positionV>
                <wp:extent cx="2743200" cy="342900"/>
                <wp:effectExtent l="3810" t="0" r="0" b="317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4B6" w:rsidRPr="008F426E" w:rsidRDefault="004D54B6" w:rsidP="004D54B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28" type="#_x0000_t202" style="position:absolute;left:0;text-align:left;margin-left:262.35pt;margin-top:88.5pt;width:3in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" filled="f" stroked="f">
                <v:textbox>
                  <w:txbxContent>
                    <w:p w:rsidR="004D54B6" w:rsidRPr="008F426E" w:rsidRDefault="004D54B6" w:rsidP="004D54B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4E1A78">
        <w:rPr>
          <w:sz w:val="28"/>
          <w:szCs w:val="28"/>
        </w:rPr>
        <w:t xml:space="preserve">Если был выбран переключатель </w:t>
      </w:r>
      <w:r w:rsidRPr="004E1A78">
        <w:rPr>
          <w:b/>
          <w:sz w:val="28"/>
          <w:szCs w:val="28"/>
        </w:rPr>
        <w:t>«столбец подстановки использует значения из таблицы или запроса»</w:t>
      </w:r>
      <w:r w:rsidRPr="004E1A78">
        <w:rPr>
          <w:sz w:val="28"/>
          <w:szCs w:val="28"/>
        </w:rPr>
        <w:t>, то следу</w:t>
      </w:r>
      <w:r w:rsidRPr="004E1A78">
        <w:rPr>
          <w:sz w:val="28"/>
          <w:szCs w:val="28"/>
        </w:rPr>
        <w:t>ю</w:t>
      </w:r>
      <w:r w:rsidRPr="004E1A78">
        <w:rPr>
          <w:sz w:val="28"/>
          <w:szCs w:val="28"/>
        </w:rPr>
        <w:t xml:space="preserve">щее диалоговое окно будет таким, как показано на рисунке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 xml:space="preserve">7. В группе </w:t>
      </w:r>
      <w:r w:rsidRPr="004E1A78">
        <w:rPr>
          <w:b/>
          <w:sz w:val="28"/>
          <w:szCs w:val="28"/>
        </w:rPr>
        <w:t>«Показать»</w:t>
      </w:r>
      <w:r w:rsidRPr="004E1A78">
        <w:rPr>
          <w:sz w:val="28"/>
          <w:szCs w:val="28"/>
        </w:rPr>
        <w:t xml:space="preserve"> активизируется переключатель типа источника данных для столбца подстановки, после чего из списка выбирается конкретный источник данных. В следу</w:t>
      </w:r>
      <w:r w:rsidRPr="004E1A78">
        <w:rPr>
          <w:sz w:val="28"/>
          <w:szCs w:val="28"/>
        </w:rPr>
        <w:t>ю</w:t>
      </w:r>
      <w:r w:rsidRPr="004E1A78">
        <w:rPr>
          <w:sz w:val="28"/>
          <w:szCs w:val="28"/>
        </w:rPr>
        <w:t xml:space="preserve">щем окне мастера из списка </w:t>
      </w:r>
      <w:r w:rsidRPr="004E1A78">
        <w:rPr>
          <w:b/>
          <w:sz w:val="28"/>
          <w:szCs w:val="28"/>
        </w:rPr>
        <w:t>«Доступные поля»</w:t>
      </w:r>
      <w:r w:rsidRPr="004E1A78">
        <w:rPr>
          <w:sz w:val="28"/>
          <w:szCs w:val="28"/>
        </w:rPr>
        <w:t>, поле, знач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 xml:space="preserve">ния которого помещаются в таблицу-приемник, переносится в список </w:t>
      </w:r>
      <w:r w:rsidRPr="004E1A78">
        <w:rPr>
          <w:b/>
          <w:sz w:val="28"/>
          <w:szCs w:val="28"/>
        </w:rPr>
        <w:t>«Выбранные поля»</w:t>
      </w:r>
      <w:r w:rsidRPr="004E1A78">
        <w:rPr>
          <w:sz w:val="28"/>
          <w:szCs w:val="28"/>
        </w:rPr>
        <w:t>. В третьем окне мастер предлаг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>ет скрыть ключевой столбец, то есть значения первичного ключа таблицы источника данных в таблице приемника да</w:t>
      </w:r>
      <w:r w:rsidRPr="004E1A78">
        <w:rPr>
          <w:sz w:val="28"/>
          <w:szCs w:val="28"/>
        </w:rPr>
        <w:t>н</w:t>
      </w:r>
      <w:r w:rsidRPr="004E1A78">
        <w:rPr>
          <w:sz w:val="28"/>
          <w:szCs w:val="28"/>
        </w:rPr>
        <w:t>ных отображаться не будут.  Здесь же можно изменить ширину столбца подстано</w:t>
      </w:r>
      <w:r w:rsidRPr="004E1A78">
        <w:rPr>
          <w:sz w:val="28"/>
          <w:szCs w:val="28"/>
        </w:rPr>
        <w:t>в</w:t>
      </w:r>
      <w:r w:rsidRPr="004E1A78">
        <w:rPr>
          <w:sz w:val="28"/>
          <w:szCs w:val="28"/>
        </w:rPr>
        <w:t>ки.</w:t>
      </w:r>
    </w:p>
    <w:p w:rsidR="004D54B6" w:rsidRPr="004E1A78" w:rsidRDefault="004D54B6" w:rsidP="004D54B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В последнем окне мастера в обоих случаях указывается подпись столбца подстановки.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  <w:lang w:eastAsia="ko-KR"/>
        </w:rPr>
      </w:pPr>
    </w:p>
    <w:p w:rsidR="004D54B6" w:rsidRPr="005A0BCB" w:rsidRDefault="004D54B6" w:rsidP="004D54B6">
      <w:pPr>
        <w:tabs>
          <w:tab w:val="left" w:pos="0"/>
        </w:tabs>
        <w:ind w:firstLine="567"/>
        <w:jc w:val="both"/>
        <w:rPr>
          <w:b/>
          <w:i/>
          <w:sz w:val="28"/>
          <w:szCs w:val="28"/>
        </w:rPr>
      </w:pPr>
      <w:r w:rsidRPr="005A0BCB">
        <w:rPr>
          <w:b/>
          <w:i/>
          <w:sz w:val="28"/>
          <w:szCs w:val="28"/>
        </w:rPr>
        <w:t xml:space="preserve">Создание подстановки с помощью </w:t>
      </w:r>
      <w:r w:rsidRPr="005A0BCB">
        <w:rPr>
          <w:b/>
          <w:i/>
          <w:sz w:val="28"/>
          <w:szCs w:val="28"/>
          <w:lang w:val="en-US"/>
        </w:rPr>
        <w:t>SQL</w:t>
      </w:r>
      <w:r w:rsidRPr="005A0BCB">
        <w:rPr>
          <w:b/>
          <w:i/>
          <w:sz w:val="28"/>
          <w:szCs w:val="28"/>
        </w:rPr>
        <w:t>-запросов</w:t>
      </w:r>
    </w:p>
    <w:p w:rsidR="004D54B6" w:rsidRDefault="004D54B6" w:rsidP="004D54B6">
      <w:pPr>
        <w:tabs>
          <w:tab w:val="left" w:pos="0"/>
        </w:tabs>
        <w:ind w:firstLine="567"/>
        <w:jc w:val="both"/>
        <w:rPr>
          <w:b/>
          <w:i/>
          <w:sz w:val="28"/>
          <w:szCs w:val="28"/>
        </w:rPr>
      </w:pPr>
    </w:p>
    <w:p w:rsidR="004D54B6" w:rsidRDefault="004D54B6" w:rsidP="004D54B6">
      <w:pPr>
        <w:numPr>
          <w:ilvl w:val="0"/>
          <w:numId w:val="22"/>
        </w:numPr>
        <w:tabs>
          <w:tab w:val="left" w:pos="0"/>
        </w:tabs>
        <w:jc w:val="both"/>
        <w:rPr>
          <w:b/>
          <w:i/>
          <w:sz w:val="28"/>
          <w:szCs w:val="28"/>
        </w:rPr>
      </w:pPr>
      <w:r w:rsidRPr="005A0BCB">
        <w:rPr>
          <w:b/>
          <w:i/>
          <w:sz w:val="28"/>
          <w:szCs w:val="28"/>
        </w:rPr>
        <w:t>подстановка фиксированного набора значений</w:t>
      </w:r>
    </w:p>
    <w:p w:rsidR="004D54B6" w:rsidRPr="005A0BCB" w:rsidRDefault="004D54B6" w:rsidP="004D54B6">
      <w:pPr>
        <w:tabs>
          <w:tab w:val="left" w:pos="0"/>
        </w:tabs>
        <w:jc w:val="both"/>
        <w:rPr>
          <w:b/>
          <w:sz w:val="28"/>
          <w:szCs w:val="28"/>
        </w:rPr>
      </w:pPr>
    </w:p>
    <w:p w:rsidR="004D54B6" w:rsidRDefault="004D54B6" w:rsidP="004D54B6">
      <w:pPr>
        <w:pStyle w:val="a3"/>
        <w:tabs>
          <w:tab w:val="left" w:pos="0"/>
        </w:tabs>
        <w:ind w:firstLine="567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5943600" cy="33623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noProof/>
        </w:rPr>
      </w:pPr>
    </w:p>
    <w:p w:rsidR="004D54B6" w:rsidRPr="00B12151" w:rsidRDefault="004D54B6" w:rsidP="004D54B6">
      <w:pPr>
        <w:jc w:val="center"/>
        <w:rPr>
          <w:sz w:val="28"/>
          <w:szCs w:val="28"/>
        </w:rPr>
      </w:pPr>
      <w:r w:rsidRPr="00B12151">
        <w:rPr>
          <w:sz w:val="28"/>
          <w:szCs w:val="28"/>
        </w:rPr>
        <w:t>Рисунок 1.8 – Создание «Подстановки»</w:t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noProof/>
        </w:rPr>
      </w:pPr>
    </w:p>
    <w:p w:rsidR="004D54B6" w:rsidRDefault="004D54B6" w:rsidP="004D54B6">
      <w:pPr>
        <w:pStyle w:val="a3"/>
        <w:tabs>
          <w:tab w:val="left" w:pos="0"/>
        </w:tabs>
        <w:ind w:firstLine="567"/>
        <w:rPr>
          <w:noProof/>
        </w:rPr>
      </w:pPr>
    </w:p>
    <w:p w:rsidR="004D54B6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После выбора нужного поля щелкните на вкладку </w:t>
      </w:r>
      <w:r w:rsidRPr="004E1A78">
        <w:rPr>
          <w:b/>
          <w:sz w:val="28"/>
          <w:szCs w:val="28"/>
        </w:rPr>
        <w:t>«Подстановка»</w:t>
      </w:r>
      <w:r w:rsidRPr="004E1A78">
        <w:rPr>
          <w:sz w:val="28"/>
          <w:szCs w:val="28"/>
        </w:rPr>
        <w:t xml:space="preserve">, установите значение </w:t>
      </w:r>
      <w:r w:rsidRPr="004E1A78">
        <w:rPr>
          <w:b/>
          <w:sz w:val="28"/>
          <w:szCs w:val="28"/>
        </w:rPr>
        <w:t>«Поле со списком»</w:t>
      </w:r>
      <w:r w:rsidRPr="004E1A78">
        <w:rPr>
          <w:sz w:val="28"/>
          <w:szCs w:val="28"/>
        </w:rPr>
        <w:t xml:space="preserve"> в свойстве </w:t>
      </w:r>
      <w:r w:rsidRPr="004E1A78">
        <w:rPr>
          <w:b/>
          <w:sz w:val="28"/>
          <w:szCs w:val="28"/>
        </w:rPr>
        <w:t>«Тип элемента управления»</w:t>
      </w:r>
      <w:r w:rsidRPr="004E1A78">
        <w:rPr>
          <w:sz w:val="28"/>
          <w:szCs w:val="28"/>
        </w:rPr>
        <w:t xml:space="preserve">, а в свойстве </w:t>
      </w:r>
      <w:r w:rsidRPr="004E1A78">
        <w:rPr>
          <w:b/>
          <w:sz w:val="28"/>
          <w:szCs w:val="28"/>
        </w:rPr>
        <w:t>«Тип источника строк»</w:t>
      </w:r>
      <w:r w:rsidRPr="004E1A78">
        <w:rPr>
          <w:sz w:val="28"/>
          <w:szCs w:val="28"/>
        </w:rPr>
        <w:t xml:space="preserve"> –   </w:t>
      </w:r>
      <w:r w:rsidRPr="004E1A78">
        <w:rPr>
          <w:b/>
          <w:sz w:val="28"/>
          <w:szCs w:val="28"/>
        </w:rPr>
        <w:t>«Список значений»</w:t>
      </w:r>
      <w:r w:rsidRPr="004E1A78">
        <w:rPr>
          <w:sz w:val="28"/>
          <w:szCs w:val="28"/>
        </w:rPr>
        <w:t xml:space="preserve">. В свойстве </w:t>
      </w:r>
      <w:r w:rsidRPr="004E1A78">
        <w:rPr>
          <w:b/>
          <w:sz w:val="28"/>
          <w:szCs w:val="28"/>
        </w:rPr>
        <w:t>«Источник строк»</w:t>
      </w:r>
      <w:r w:rsidRPr="004E1A78">
        <w:rPr>
          <w:sz w:val="28"/>
          <w:szCs w:val="28"/>
        </w:rPr>
        <w:t xml:space="preserve"> в кавычках через точку с запятой перечисл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те все возможные варианты значений формируемого списка по</w:t>
      </w:r>
      <w:r w:rsidRPr="004E1A78">
        <w:rPr>
          <w:sz w:val="28"/>
          <w:szCs w:val="28"/>
        </w:rPr>
        <w:t>д</w:t>
      </w:r>
      <w:r w:rsidRPr="004E1A78">
        <w:rPr>
          <w:sz w:val="28"/>
          <w:szCs w:val="28"/>
        </w:rPr>
        <w:t xml:space="preserve">становки (рисунок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>8).</w:t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</w:p>
    <w:p w:rsidR="004D54B6" w:rsidRDefault="004D54B6" w:rsidP="004D54B6">
      <w:pPr>
        <w:pStyle w:val="a3"/>
        <w:tabs>
          <w:tab w:val="left" w:pos="0"/>
        </w:tabs>
        <w:ind w:firstLine="567"/>
        <w:jc w:val="center"/>
        <w:rPr>
          <w:i/>
          <w:sz w:val="28"/>
          <w:szCs w:val="28"/>
        </w:rPr>
      </w:pPr>
      <w:r>
        <w:rPr>
          <w:i/>
          <w:noProof/>
          <w:sz w:val="28"/>
          <w:szCs w:val="28"/>
        </w:rPr>
        <w:drawing>
          <wp:inline distT="0" distB="0" distL="0" distR="0">
            <wp:extent cx="4429125" cy="2924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jc w:val="center"/>
        <w:rPr>
          <w:i/>
          <w:sz w:val="28"/>
          <w:szCs w:val="28"/>
        </w:rPr>
      </w:pPr>
    </w:p>
    <w:p w:rsidR="004D54B6" w:rsidRPr="00B12151" w:rsidRDefault="004D54B6" w:rsidP="004D54B6">
      <w:pPr>
        <w:jc w:val="center"/>
        <w:rPr>
          <w:sz w:val="28"/>
          <w:szCs w:val="28"/>
        </w:rPr>
      </w:pPr>
      <w:r w:rsidRPr="00B12151">
        <w:rPr>
          <w:sz w:val="28"/>
          <w:szCs w:val="28"/>
        </w:rPr>
        <w:t xml:space="preserve">Рисунок 1.9 – </w:t>
      </w:r>
      <w:r>
        <w:rPr>
          <w:sz w:val="28"/>
          <w:szCs w:val="28"/>
        </w:rPr>
        <w:t>П</w:t>
      </w:r>
      <w:r w:rsidRPr="00B12151">
        <w:rPr>
          <w:sz w:val="28"/>
          <w:szCs w:val="28"/>
        </w:rPr>
        <w:t xml:space="preserve">остроитель </w:t>
      </w:r>
      <w:r w:rsidRPr="00B12151">
        <w:rPr>
          <w:sz w:val="28"/>
          <w:szCs w:val="28"/>
          <w:lang w:val="en-US"/>
        </w:rPr>
        <w:t>SQL</w:t>
      </w:r>
      <w:r w:rsidRPr="004D54B6">
        <w:rPr>
          <w:sz w:val="28"/>
          <w:szCs w:val="28"/>
        </w:rPr>
        <w:t xml:space="preserve"> </w:t>
      </w:r>
      <w:r w:rsidRPr="00B12151">
        <w:rPr>
          <w:sz w:val="28"/>
          <w:szCs w:val="28"/>
        </w:rPr>
        <w:t>запросов</w:t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i/>
          <w:sz w:val="28"/>
          <w:szCs w:val="28"/>
        </w:rPr>
      </w:pPr>
    </w:p>
    <w:p w:rsidR="004D54B6" w:rsidRPr="005A0BCB" w:rsidRDefault="004D54B6" w:rsidP="004D54B6">
      <w:pPr>
        <w:pStyle w:val="a3"/>
        <w:tabs>
          <w:tab w:val="left" w:pos="0"/>
        </w:tabs>
        <w:ind w:firstLine="567"/>
        <w:rPr>
          <w:b/>
          <w:sz w:val="28"/>
          <w:szCs w:val="28"/>
        </w:rPr>
      </w:pPr>
      <w:r w:rsidRPr="005A0BCB">
        <w:rPr>
          <w:b/>
          <w:i/>
          <w:sz w:val="28"/>
          <w:szCs w:val="28"/>
          <w:lang w:val="en-US"/>
        </w:rPr>
        <w:t>b</w:t>
      </w:r>
      <w:r w:rsidRPr="005A0BCB">
        <w:rPr>
          <w:b/>
          <w:i/>
          <w:sz w:val="28"/>
          <w:szCs w:val="28"/>
        </w:rPr>
        <w:t xml:space="preserve">) </w:t>
      </w:r>
      <w:proofErr w:type="gramStart"/>
      <w:r w:rsidRPr="005A0BCB">
        <w:rPr>
          <w:b/>
          <w:i/>
          <w:sz w:val="28"/>
          <w:szCs w:val="28"/>
        </w:rPr>
        <w:t>подстановка</w:t>
      </w:r>
      <w:proofErr w:type="gramEnd"/>
      <w:r w:rsidRPr="005A0BCB">
        <w:rPr>
          <w:b/>
          <w:i/>
          <w:sz w:val="28"/>
          <w:szCs w:val="28"/>
        </w:rPr>
        <w:t xml:space="preserve"> значений из таблицы или запроса</w:t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После выбора нужного поля щелкните на вкладку </w:t>
      </w:r>
      <w:r w:rsidRPr="004E1A78">
        <w:rPr>
          <w:b/>
          <w:sz w:val="28"/>
          <w:szCs w:val="28"/>
        </w:rPr>
        <w:t>«По</w:t>
      </w:r>
      <w:r w:rsidRPr="004E1A78">
        <w:rPr>
          <w:b/>
          <w:sz w:val="28"/>
          <w:szCs w:val="28"/>
        </w:rPr>
        <w:t>д</w:t>
      </w:r>
      <w:r w:rsidRPr="004E1A78">
        <w:rPr>
          <w:b/>
          <w:sz w:val="28"/>
          <w:szCs w:val="28"/>
        </w:rPr>
        <w:t>становка»</w:t>
      </w:r>
      <w:r w:rsidRPr="004E1A78">
        <w:rPr>
          <w:sz w:val="28"/>
          <w:szCs w:val="28"/>
        </w:rPr>
        <w:t xml:space="preserve">, установите значение </w:t>
      </w:r>
      <w:r w:rsidRPr="004E1A78">
        <w:rPr>
          <w:b/>
          <w:sz w:val="28"/>
          <w:szCs w:val="28"/>
        </w:rPr>
        <w:t>«Поле со списком»</w:t>
      </w:r>
      <w:r w:rsidRPr="004E1A78">
        <w:rPr>
          <w:sz w:val="28"/>
          <w:szCs w:val="28"/>
        </w:rPr>
        <w:t xml:space="preserve"> в свойс</w:t>
      </w:r>
      <w:r w:rsidRPr="004E1A78">
        <w:rPr>
          <w:sz w:val="28"/>
          <w:szCs w:val="28"/>
        </w:rPr>
        <w:t>т</w:t>
      </w:r>
      <w:r w:rsidRPr="004E1A78">
        <w:rPr>
          <w:sz w:val="28"/>
          <w:szCs w:val="28"/>
        </w:rPr>
        <w:t xml:space="preserve">ве </w:t>
      </w:r>
      <w:r w:rsidRPr="004E1A78">
        <w:rPr>
          <w:b/>
          <w:sz w:val="28"/>
          <w:szCs w:val="28"/>
        </w:rPr>
        <w:t>«Тип элемента управления»</w:t>
      </w:r>
      <w:r w:rsidRPr="004E1A78">
        <w:rPr>
          <w:sz w:val="28"/>
          <w:szCs w:val="28"/>
        </w:rPr>
        <w:t xml:space="preserve">, а в свойстве </w:t>
      </w:r>
      <w:r w:rsidRPr="004E1A78">
        <w:rPr>
          <w:b/>
          <w:sz w:val="28"/>
          <w:szCs w:val="28"/>
        </w:rPr>
        <w:t>«Тип источника строк»</w:t>
      </w:r>
      <w:r w:rsidRPr="004E1A78">
        <w:rPr>
          <w:sz w:val="28"/>
          <w:szCs w:val="28"/>
        </w:rPr>
        <w:t xml:space="preserve"> –   </w:t>
      </w:r>
      <w:r w:rsidRPr="004E1A78">
        <w:rPr>
          <w:b/>
          <w:sz w:val="28"/>
          <w:szCs w:val="28"/>
        </w:rPr>
        <w:t>«Таблица/запрос»</w:t>
      </w:r>
      <w:r w:rsidRPr="004E1A78">
        <w:rPr>
          <w:sz w:val="28"/>
          <w:szCs w:val="28"/>
        </w:rPr>
        <w:t xml:space="preserve"> (рисунок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 xml:space="preserve">9). Чтобы создать сам источник строк, вызывается построитель запросов (кнопка с многоточием в свойстве </w:t>
      </w:r>
      <w:r w:rsidRPr="004E1A78">
        <w:rPr>
          <w:b/>
          <w:sz w:val="28"/>
          <w:szCs w:val="28"/>
        </w:rPr>
        <w:t>«Источник строк»</w:t>
      </w:r>
      <w:r w:rsidRPr="004E1A78">
        <w:rPr>
          <w:sz w:val="28"/>
          <w:szCs w:val="28"/>
        </w:rPr>
        <w:t xml:space="preserve">). В диалоговом окне </w:t>
      </w:r>
      <w:r w:rsidRPr="004E1A78">
        <w:rPr>
          <w:b/>
          <w:sz w:val="28"/>
          <w:szCs w:val="28"/>
        </w:rPr>
        <w:t>«Добавление таблицы»</w:t>
      </w:r>
      <w:r w:rsidRPr="004E1A78">
        <w:rPr>
          <w:sz w:val="28"/>
          <w:szCs w:val="28"/>
        </w:rPr>
        <w:t xml:space="preserve"> выбираются таблицы или запросы, на основе данных которых формируется и</w:t>
      </w:r>
      <w:r w:rsidRPr="004E1A78">
        <w:rPr>
          <w:sz w:val="28"/>
          <w:szCs w:val="28"/>
        </w:rPr>
        <w:t>с</w:t>
      </w:r>
      <w:r w:rsidRPr="004E1A78">
        <w:rPr>
          <w:sz w:val="28"/>
          <w:szCs w:val="28"/>
        </w:rPr>
        <w:t>точник строк. Включить необходимые поля в подстановку можно с помощью раскрывающихся списков в гр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 xml:space="preserve">фах </w:t>
      </w:r>
      <w:r w:rsidRPr="004E1A78">
        <w:rPr>
          <w:b/>
          <w:sz w:val="28"/>
          <w:szCs w:val="28"/>
        </w:rPr>
        <w:t>«Имя таблицы»</w:t>
      </w:r>
      <w:r w:rsidRPr="004E1A78">
        <w:rPr>
          <w:sz w:val="28"/>
          <w:szCs w:val="28"/>
        </w:rPr>
        <w:t xml:space="preserve"> и </w:t>
      </w:r>
      <w:r w:rsidRPr="004E1A78">
        <w:rPr>
          <w:b/>
          <w:sz w:val="28"/>
          <w:szCs w:val="28"/>
        </w:rPr>
        <w:t>«Поле»</w:t>
      </w:r>
      <w:r w:rsidRPr="004E1A78">
        <w:rPr>
          <w:sz w:val="28"/>
          <w:szCs w:val="28"/>
        </w:rPr>
        <w:t>, или отбуксировав соответствующие поля из таблиц в нижнюю область п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строителя. Результат выполнения этих действий представлен на р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>сунке.</w:t>
      </w:r>
    </w:p>
    <w:p w:rsidR="004D54B6" w:rsidRPr="004E1A78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Далее закройте </w:t>
      </w:r>
      <w:r w:rsidRPr="004E1A78">
        <w:rPr>
          <w:b/>
          <w:sz w:val="28"/>
          <w:szCs w:val="28"/>
        </w:rPr>
        <w:t>«Построитель запросов»</w:t>
      </w:r>
      <w:r w:rsidRPr="004E1A78">
        <w:rPr>
          <w:sz w:val="28"/>
          <w:szCs w:val="28"/>
        </w:rPr>
        <w:t xml:space="preserve"> с сохранением изменений. В свойстве </w:t>
      </w:r>
      <w:r w:rsidRPr="004E1A78">
        <w:rPr>
          <w:b/>
          <w:sz w:val="28"/>
          <w:szCs w:val="28"/>
        </w:rPr>
        <w:t>«Источник строк»</w:t>
      </w:r>
      <w:r w:rsidRPr="004E1A78">
        <w:rPr>
          <w:sz w:val="28"/>
          <w:szCs w:val="28"/>
        </w:rPr>
        <w:t xml:space="preserve"> появи</w:t>
      </w:r>
      <w:r w:rsidRPr="004E1A78">
        <w:rPr>
          <w:sz w:val="28"/>
          <w:szCs w:val="28"/>
        </w:rPr>
        <w:t>т</w:t>
      </w:r>
      <w:r w:rsidRPr="004E1A78">
        <w:rPr>
          <w:sz w:val="28"/>
          <w:szCs w:val="28"/>
        </w:rPr>
        <w:t xml:space="preserve">ся запись вида: </w:t>
      </w:r>
    </w:p>
    <w:p w:rsidR="004D54B6" w:rsidRDefault="004D54B6" w:rsidP="004D54B6">
      <w:pPr>
        <w:pStyle w:val="a3"/>
        <w:tabs>
          <w:tab w:val="left" w:pos="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SELECT [Вид фасовки]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од</w:t>
      </w:r>
      <w:r w:rsidRPr="004E1A78">
        <w:rPr>
          <w:sz w:val="28"/>
          <w:szCs w:val="28"/>
        </w:rPr>
        <w:t>, [Вид фасовки].</w:t>
      </w:r>
      <w:r>
        <w:rPr>
          <w:sz w:val="28"/>
          <w:szCs w:val="28"/>
        </w:rPr>
        <w:t>Имя</w:t>
      </w:r>
      <w:r w:rsidRPr="004E1A78">
        <w:rPr>
          <w:sz w:val="28"/>
          <w:szCs w:val="28"/>
        </w:rPr>
        <w:t>, [Вид фасо</w:t>
      </w:r>
      <w:r w:rsidRPr="004E1A78">
        <w:rPr>
          <w:sz w:val="28"/>
          <w:szCs w:val="28"/>
        </w:rPr>
        <w:t>в</w:t>
      </w:r>
      <w:r w:rsidRPr="004E1A78">
        <w:rPr>
          <w:sz w:val="28"/>
          <w:szCs w:val="28"/>
        </w:rPr>
        <w:t>ки].</w:t>
      </w:r>
      <w:proofErr w:type="spellStart"/>
      <w:r w:rsidRPr="004E1A78">
        <w:rPr>
          <w:sz w:val="28"/>
          <w:szCs w:val="28"/>
        </w:rPr>
        <w:t>Netto</w:t>
      </w:r>
      <w:proofErr w:type="spellEnd"/>
      <w:r w:rsidRPr="004E1A78">
        <w:rPr>
          <w:sz w:val="28"/>
          <w:szCs w:val="28"/>
        </w:rPr>
        <w:t xml:space="preserve"> FROM [Вид фасовки];</w:t>
      </w:r>
    </w:p>
    <w:p w:rsidR="004D54B6" w:rsidRDefault="004D54B6" w:rsidP="004D54B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6115050" cy="2867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86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54B6" w:rsidRDefault="004D54B6" w:rsidP="004D54B6">
      <w:pPr>
        <w:jc w:val="center"/>
        <w:rPr>
          <w:sz w:val="28"/>
          <w:szCs w:val="28"/>
        </w:rPr>
      </w:pPr>
    </w:p>
    <w:p w:rsidR="004D54B6" w:rsidRDefault="004D54B6" w:rsidP="004D54B6">
      <w:pPr>
        <w:jc w:val="center"/>
        <w:rPr>
          <w:sz w:val="28"/>
          <w:szCs w:val="28"/>
        </w:rPr>
      </w:pPr>
      <w:r w:rsidRPr="001311C1">
        <w:rPr>
          <w:sz w:val="28"/>
          <w:szCs w:val="28"/>
        </w:rPr>
        <w:t>Рисунок 1.10 – Таблица в режиме конструктора</w:t>
      </w:r>
    </w:p>
    <w:p w:rsidR="004D54B6" w:rsidRPr="001311C1" w:rsidRDefault="004D54B6" w:rsidP="004D54B6">
      <w:pPr>
        <w:jc w:val="center"/>
        <w:rPr>
          <w:sz w:val="28"/>
          <w:szCs w:val="28"/>
        </w:rPr>
      </w:pPr>
    </w:p>
    <w:p w:rsidR="004D54B6" w:rsidRPr="004E1A78" w:rsidRDefault="004D54B6" w:rsidP="004D54B6">
      <w:pPr>
        <w:pStyle w:val="a3"/>
        <w:tabs>
          <w:tab w:val="left" w:pos="0"/>
        </w:tabs>
        <w:ind w:firstLine="0"/>
        <w:rPr>
          <w:sz w:val="28"/>
          <w:szCs w:val="28"/>
        </w:rPr>
      </w:pPr>
      <w:r w:rsidRPr="004E1A78">
        <w:rPr>
          <w:sz w:val="28"/>
          <w:szCs w:val="28"/>
        </w:rPr>
        <w:t xml:space="preserve">Это означает, что в поле </w:t>
      </w:r>
      <w:r>
        <w:rPr>
          <w:sz w:val="28"/>
          <w:szCs w:val="28"/>
        </w:rPr>
        <w:t>Код</w:t>
      </w:r>
      <w:r w:rsidRPr="004E1A78">
        <w:rPr>
          <w:sz w:val="28"/>
          <w:szCs w:val="28"/>
        </w:rPr>
        <w:t xml:space="preserve">  будет организована подст</w:t>
      </w:r>
      <w:r w:rsidRPr="004E1A78">
        <w:rPr>
          <w:sz w:val="28"/>
          <w:szCs w:val="28"/>
        </w:rPr>
        <w:t>а</w:t>
      </w:r>
      <w:r w:rsidRPr="004E1A78">
        <w:rPr>
          <w:sz w:val="28"/>
          <w:szCs w:val="28"/>
        </w:rPr>
        <w:t>новка значений полей</w:t>
      </w:r>
      <w:r>
        <w:rPr>
          <w:sz w:val="28"/>
          <w:szCs w:val="28"/>
        </w:rPr>
        <w:t xml:space="preserve"> Код</w:t>
      </w:r>
      <w:r w:rsidRPr="004E1A78">
        <w:rPr>
          <w:sz w:val="28"/>
          <w:szCs w:val="28"/>
        </w:rPr>
        <w:t xml:space="preserve">, </w:t>
      </w:r>
      <w:r>
        <w:rPr>
          <w:sz w:val="28"/>
          <w:szCs w:val="28"/>
        </w:rPr>
        <w:t>Имя</w:t>
      </w:r>
      <w:r w:rsidRPr="004E1A78">
        <w:rPr>
          <w:sz w:val="28"/>
          <w:szCs w:val="28"/>
        </w:rPr>
        <w:t xml:space="preserve">, </w:t>
      </w:r>
      <w:proofErr w:type="spellStart"/>
      <w:r w:rsidRPr="004E1A78">
        <w:rPr>
          <w:sz w:val="28"/>
          <w:szCs w:val="28"/>
        </w:rPr>
        <w:t>Netto</w:t>
      </w:r>
      <w:proofErr w:type="spellEnd"/>
      <w:r w:rsidRPr="004E1A78">
        <w:rPr>
          <w:sz w:val="28"/>
          <w:szCs w:val="28"/>
        </w:rPr>
        <w:t xml:space="preserve"> из таблицы [Вид фасовки] (рисунок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 xml:space="preserve">10). Свойство </w:t>
      </w:r>
      <w:r w:rsidRPr="004E1A78">
        <w:rPr>
          <w:b/>
          <w:sz w:val="28"/>
          <w:szCs w:val="28"/>
        </w:rPr>
        <w:t>«Присоединенный сто</w:t>
      </w:r>
      <w:r w:rsidRPr="004E1A78">
        <w:rPr>
          <w:b/>
          <w:sz w:val="28"/>
          <w:szCs w:val="28"/>
        </w:rPr>
        <w:t>л</w:t>
      </w:r>
      <w:r w:rsidRPr="004E1A78">
        <w:rPr>
          <w:b/>
          <w:sz w:val="28"/>
          <w:szCs w:val="28"/>
        </w:rPr>
        <w:t>бец»</w:t>
      </w:r>
      <w:r w:rsidRPr="004E1A78">
        <w:rPr>
          <w:sz w:val="28"/>
          <w:szCs w:val="28"/>
        </w:rPr>
        <w:t xml:space="preserve"> на вкладке </w:t>
      </w:r>
      <w:r w:rsidRPr="004E1A78">
        <w:rPr>
          <w:b/>
          <w:sz w:val="28"/>
          <w:szCs w:val="28"/>
        </w:rPr>
        <w:t>«Подстановка»</w:t>
      </w:r>
      <w:r w:rsidRPr="004E1A78">
        <w:rPr>
          <w:sz w:val="28"/>
          <w:szCs w:val="28"/>
        </w:rPr>
        <w:t xml:space="preserve"> определяет номер столбца списка, значения которого будут занесены в поле таблицы-приемника. </w:t>
      </w:r>
      <w:r w:rsidRPr="004E1A78">
        <w:rPr>
          <w:b/>
          <w:sz w:val="28"/>
          <w:szCs w:val="28"/>
        </w:rPr>
        <w:t>«Число столбцов»</w:t>
      </w:r>
      <w:r w:rsidRPr="004E1A78">
        <w:rPr>
          <w:sz w:val="28"/>
          <w:szCs w:val="28"/>
        </w:rPr>
        <w:t xml:space="preserve"> отражает общее количество столбцов, используемых в запросе. При необходимости скрыть какой-либо столбец в свойстве </w:t>
      </w:r>
      <w:r w:rsidRPr="004E1A78">
        <w:rPr>
          <w:b/>
          <w:sz w:val="28"/>
          <w:szCs w:val="28"/>
        </w:rPr>
        <w:t xml:space="preserve">«Ширина столбцов» </w:t>
      </w:r>
      <w:r w:rsidRPr="004E1A78">
        <w:rPr>
          <w:sz w:val="28"/>
          <w:szCs w:val="28"/>
        </w:rPr>
        <w:t>устанавливается нулевое знач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>ние.</w:t>
      </w:r>
    </w:p>
    <w:p w:rsidR="004D54B6" w:rsidRPr="004E1A78" w:rsidRDefault="004D54B6" w:rsidP="004D54B6">
      <w:pPr>
        <w:pStyle w:val="5"/>
        <w:rPr>
          <w:sz w:val="28"/>
          <w:szCs w:val="28"/>
        </w:rPr>
      </w:pPr>
    </w:p>
    <w:p w:rsidR="004D54B6" w:rsidRPr="005A0BCB" w:rsidRDefault="004D54B6" w:rsidP="004D54B6">
      <w:pPr>
        <w:pStyle w:val="5"/>
        <w:ind w:firstLine="567"/>
        <w:jc w:val="both"/>
        <w:rPr>
          <w:b/>
          <w:sz w:val="28"/>
          <w:szCs w:val="28"/>
        </w:rPr>
      </w:pPr>
      <w:r w:rsidRPr="005A0BCB">
        <w:rPr>
          <w:b/>
          <w:sz w:val="28"/>
          <w:szCs w:val="28"/>
        </w:rPr>
        <w:t>Дополнительные режимы работы с базой данных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При практической эксплуатации базы данных, созданной с использованием MS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возникает необход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 xml:space="preserve">мость общего копирования БД, восстановления БД после сбоев, сжатия БД и </w:t>
      </w:r>
      <w:proofErr w:type="gramStart"/>
      <w:r w:rsidRPr="004E1A78">
        <w:rPr>
          <w:sz w:val="28"/>
          <w:szCs w:val="28"/>
        </w:rPr>
        <w:t>наконец</w:t>
      </w:r>
      <w:proofErr w:type="gramEnd"/>
      <w:r w:rsidRPr="004E1A78">
        <w:rPr>
          <w:sz w:val="28"/>
          <w:szCs w:val="28"/>
        </w:rPr>
        <w:t xml:space="preserve"> репликации – режима получения текущей копии с возможностью эксплуатации ее на переносном или изолированном компьютере с последующей синхронизацией обеих копий БД.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Сжатие БД необходимо, когда вы очень интенсивно модифицируете БД либо в процессе разработки новых объектов (таблиц, форм, отчетов, запросов, модулей), либо в процессе добавления и удаления данных. В этих случаях все удаляемые объекты и данных удаляются логически, т.е. физически расположены внутри файла *.</w:t>
      </w:r>
      <w:proofErr w:type="spellStart"/>
      <w:r w:rsidRPr="004E1A78">
        <w:rPr>
          <w:sz w:val="28"/>
          <w:szCs w:val="28"/>
        </w:rPr>
        <w:t>mdb</w:t>
      </w:r>
      <w:proofErr w:type="spellEnd"/>
      <w:r w:rsidRPr="004E1A78">
        <w:rPr>
          <w:sz w:val="28"/>
          <w:szCs w:val="28"/>
        </w:rPr>
        <w:t xml:space="preserve">, который значительно разрастается и более сложно </w:t>
      </w:r>
      <w:proofErr w:type="spellStart"/>
      <w:r w:rsidRPr="004E1A78">
        <w:rPr>
          <w:sz w:val="28"/>
          <w:szCs w:val="28"/>
        </w:rPr>
        <w:t>администрируется</w:t>
      </w:r>
      <w:proofErr w:type="spellEnd"/>
      <w:r w:rsidRPr="004E1A78">
        <w:rPr>
          <w:sz w:val="28"/>
          <w:szCs w:val="28"/>
        </w:rPr>
        <w:t xml:space="preserve">. Именно для этого и используется режим сжатия. Операция сжатия проводится над закрытой БД, рекомендуется сначала присвоить сжатой БД новое имя и только после благополучного завершения операции уничтожить старую копию и переименовать сжатую БД. Для проведения операции сжатия необходимо выбрать меню </w:t>
      </w:r>
      <w:r w:rsidRPr="004E1A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Главное меню</w:t>
      </w:r>
      <w:r w:rsidRPr="004E1A78">
        <w:rPr>
          <w:b/>
          <w:sz w:val="28"/>
          <w:szCs w:val="28"/>
        </w:rPr>
        <w:t>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Управление</w:t>
      </w:r>
      <w:r w:rsidRPr="004E1A78">
        <w:rPr>
          <w:b/>
          <w:sz w:val="28"/>
          <w:szCs w:val="28"/>
        </w:rPr>
        <w:t>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«Сжать</w:t>
      </w:r>
      <w:r>
        <w:rPr>
          <w:b/>
          <w:sz w:val="28"/>
          <w:szCs w:val="28"/>
        </w:rPr>
        <w:t xml:space="preserve"> и восстановить базу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>.</w:t>
      </w:r>
    </w:p>
    <w:p w:rsidR="004D54B6" w:rsidRPr="004E1A78" w:rsidRDefault="004D54B6" w:rsidP="004D54B6">
      <w:pPr>
        <w:ind w:firstLine="567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Кроме того в службе </w:t>
      </w:r>
      <w:r w:rsidRPr="004E1A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Главное меню</w:t>
      </w:r>
      <w:r w:rsidRPr="004E1A78">
        <w:rPr>
          <w:b/>
          <w:sz w:val="28"/>
          <w:szCs w:val="28"/>
        </w:rPr>
        <w:t>»</w:t>
      </w:r>
      <w:r w:rsidRPr="004E1A78">
        <w:rPr>
          <w:b/>
          <w:sz w:val="28"/>
          <w:szCs w:val="28"/>
        </w:rPr>
        <w:sym w:font="Symbol" w:char="F0AE"/>
      </w:r>
      <w:r w:rsidRPr="004E1A7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Управление</w:t>
      </w:r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 xml:space="preserve"> находятся еще разделы, связанные с различными настройками. К ним отн</w:t>
      </w:r>
      <w:r w:rsidRPr="004E1A78">
        <w:rPr>
          <w:sz w:val="28"/>
          <w:szCs w:val="28"/>
        </w:rPr>
        <w:t>о</w:t>
      </w:r>
      <w:r w:rsidRPr="004E1A78">
        <w:rPr>
          <w:sz w:val="28"/>
          <w:szCs w:val="28"/>
        </w:rPr>
        <w:t>сятся:</w:t>
      </w:r>
    </w:p>
    <w:p w:rsidR="004D54B6" w:rsidRPr="004E1A78" w:rsidRDefault="004D54B6" w:rsidP="004D54B6">
      <w:pPr>
        <w:numPr>
          <w:ilvl w:val="0"/>
          <w:numId w:val="1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E1A78">
        <w:rPr>
          <w:b/>
          <w:sz w:val="28"/>
          <w:szCs w:val="28"/>
        </w:rPr>
        <w:lastRenderedPageBreak/>
        <w:t>«</w:t>
      </w:r>
      <w:r>
        <w:rPr>
          <w:b/>
          <w:sz w:val="28"/>
          <w:szCs w:val="28"/>
        </w:rPr>
        <w:t xml:space="preserve">Резервная копия </w:t>
      </w:r>
      <w:r w:rsidRPr="004E1A78">
        <w:rPr>
          <w:b/>
          <w:sz w:val="28"/>
          <w:szCs w:val="28"/>
        </w:rPr>
        <w:t>базы данных»</w:t>
      </w:r>
      <w:r w:rsidRPr="004E1A78">
        <w:rPr>
          <w:sz w:val="28"/>
          <w:szCs w:val="28"/>
        </w:rPr>
        <w:t xml:space="preserve"> </w:t>
      </w:r>
      <w:r>
        <w:rPr>
          <w:sz w:val="28"/>
          <w:szCs w:val="28"/>
        </w:rPr>
        <w:t>Регулярное резервное копирование с целью предотвращения потери данных.</w:t>
      </w:r>
    </w:p>
    <w:p w:rsidR="004D54B6" w:rsidRPr="00451500" w:rsidRDefault="004D54B6" w:rsidP="004D54B6">
      <w:pPr>
        <w:numPr>
          <w:ilvl w:val="0"/>
          <w:numId w:val="1"/>
        </w:numPr>
        <w:tabs>
          <w:tab w:val="clear" w:pos="360"/>
          <w:tab w:val="num" w:pos="142"/>
        </w:tabs>
        <w:ind w:left="0" w:firstLine="567"/>
        <w:jc w:val="both"/>
        <w:rPr>
          <w:sz w:val="28"/>
          <w:szCs w:val="28"/>
        </w:rPr>
      </w:pPr>
      <w:r w:rsidRPr="00451500">
        <w:rPr>
          <w:b/>
          <w:sz w:val="28"/>
          <w:szCs w:val="28"/>
        </w:rPr>
        <w:t>«Свойства базы данных»</w:t>
      </w:r>
      <w:r>
        <w:rPr>
          <w:sz w:val="28"/>
          <w:szCs w:val="28"/>
        </w:rPr>
        <w:t xml:space="preserve"> Просмотр и задание основных свойств базы данных, включая ее имя и владельца.</w:t>
      </w:r>
    </w:p>
    <w:p w:rsidR="004D54B6" w:rsidRPr="004E1A78" w:rsidRDefault="004D54B6" w:rsidP="004D54B6">
      <w:pPr>
        <w:pStyle w:val="a5"/>
        <w:rPr>
          <w:sz w:val="28"/>
          <w:szCs w:val="28"/>
        </w:rPr>
      </w:pPr>
    </w:p>
    <w:p w:rsidR="004D54B6" w:rsidRDefault="004D54B6" w:rsidP="004D54B6">
      <w:pPr>
        <w:pStyle w:val="a5"/>
        <w:rPr>
          <w:sz w:val="28"/>
          <w:szCs w:val="28"/>
        </w:rPr>
      </w:pPr>
      <w:r w:rsidRPr="004E1A78">
        <w:rPr>
          <w:sz w:val="28"/>
          <w:szCs w:val="28"/>
        </w:rPr>
        <w:t>ЗАДАНИЯ</w:t>
      </w:r>
    </w:p>
    <w:p w:rsidR="004D54B6" w:rsidRPr="004E1A78" w:rsidRDefault="004D54B6" w:rsidP="004D54B6">
      <w:pPr>
        <w:pStyle w:val="a5"/>
        <w:rPr>
          <w:sz w:val="28"/>
          <w:szCs w:val="28"/>
        </w:rPr>
      </w:pP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С помощью импорта из текстового файла создайте следующие таблицы: </w:t>
      </w:r>
      <w:r w:rsidRPr="004E1A78">
        <w:rPr>
          <w:b/>
          <w:sz w:val="28"/>
          <w:szCs w:val="28"/>
        </w:rPr>
        <w:t>«Типы товаров»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«Вид фасовки»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«Финансовые константы»</w:t>
      </w:r>
      <w:r w:rsidRPr="004E1A78">
        <w:rPr>
          <w:sz w:val="28"/>
          <w:szCs w:val="28"/>
        </w:rPr>
        <w:t>.</w:t>
      </w:r>
    </w:p>
    <w:p w:rsidR="004D54B6" w:rsidRDefault="004D54B6" w:rsidP="004D54B6">
      <w:pPr>
        <w:pStyle w:val="a3"/>
        <w:ind w:firstLine="567"/>
        <w:rPr>
          <w:sz w:val="28"/>
          <w:szCs w:val="28"/>
        </w:rPr>
      </w:pPr>
    </w:p>
    <w:p w:rsidR="004D54B6" w:rsidRDefault="004D54B6" w:rsidP="004D54B6">
      <w:pPr>
        <w:pStyle w:val="a3"/>
        <w:ind w:firstLine="567"/>
        <w:rPr>
          <w:sz w:val="28"/>
          <w:szCs w:val="28"/>
        </w:rPr>
      </w:pPr>
    </w:p>
    <w:p w:rsidR="004D54B6" w:rsidRDefault="004D54B6" w:rsidP="004D54B6">
      <w:pPr>
        <w:pStyle w:val="a3"/>
        <w:ind w:firstLine="567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</w:t>
      </w:r>
      <w:r w:rsidRPr="004E1A78">
        <w:rPr>
          <w:b/>
          <w:sz w:val="28"/>
          <w:szCs w:val="28"/>
        </w:rPr>
        <w:t>«Типы товаров»</w:t>
      </w:r>
      <w:r w:rsidRPr="004E1A78">
        <w:rPr>
          <w:sz w:val="28"/>
          <w:szCs w:val="28"/>
        </w:rPr>
        <w:t xml:space="preserve"> используется для хранения информации обо всех типах классификации товара, принятой на фирме, и имеет следующую стру</w:t>
      </w:r>
      <w:r w:rsidRPr="004E1A78">
        <w:rPr>
          <w:sz w:val="28"/>
          <w:szCs w:val="28"/>
        </w:rPr>
        <w:t>к</w:t>
      </w:r>
      <w:r w:rsidRPr="004E1A78">
        <w:rPr>
          <w:sz w:val="28"/>
          <w:szCs w:val="28"/>
        </w:rPr>
        <w:t>туру:</w:t>
      </w:r>
    </w:p>
    <w:p w:rsidR="004D54B6" w:rsidRPr="004E1A78" w:rsidRDefault="004D54B6" w:rsidP="004D54B6">
      <w:pPr>
        <w:pStyle w:val="a3"/>
        <w:ind w:firstLine="567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3827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5103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3827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Kod</w:t>
            </w:r>
            <w:proofErr w:type="spellEnd"/>
          </w:p>
        </w:tc>
        <w:tc>
          <w:tcPr>
            <w:tcW w:w="510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индексированное; совпадения не допускаю</w:t>
            </w:r>
            <w:r w:rsidRPr="000E2626">
              <w:rPr>
                <w:sz w:val="24"/>
                <w:szCs w:val="24"/>
              </w:rPr>
              <w:t>т</w:t>
            </w:r>
            <w:r w:rsidRPr="000E2626">
              <w:rPr>
                <w:sz w:val="24"/>
                <w:szCs w:val="24"/>
              </w:rPr>
              <w:t>ся; подпись: Код типа товара</w:t>
            </w:r>
          </w:p>
        </w:tc>
        <w:tc>
          <w:tcPr>
            <w:tcW w:w="3827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уникальной 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писи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510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15; подпись: Наименование типа товара; обязательное поле</w:t>
            </w:r>
          </w:p>
        </w:tc>
        <w:tc>
          <w:tcPr>
            <w:tcW w:w="3827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название определенного типа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Op</w:t>
            </w:r>
            <w:proofErr w:type="spellEnd"/>
          </w:p>
        </w:tc>
        <w:tc>
          <w:tcPr>
            <w:tcW w:w="510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70; подпись: Описание типа тов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ра;  необязательное поле </w:t>
            </w:r>
          </w:p>
        </w:tc>
        <w:tc>
          <w:tcPr>
            <w:tcW w:w="3827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краткое описание типа товара</w:t>
            </w:r>
          </w:p>
        </w:tc>
      </w:tr>
    </w:tbl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</w:t>
      </w:r>
      <w:r w:rsidRPr="004E1A78">
        <w:rPr>
          <w:b/>
          <w:sz w:val="28"/>
          <w:szCs w:val="28"/>
        </w:rPr>
        <w:t>«Виды фасовки»</w:t>
      </w:r>
      <w:r w:rsidRPr="004E1A78">
        <w:rPr>
          <w:sz w:val="28"/>
          <w:szCs w:val="28"/>
        </w:rPr>
        <w:t xml:space="preserve"> необходима для хранения информации обо всех типах фасовок приобретаемого товара и имеет следу</w:t>
      </w:r>
      <w:r w:rsidRPr="004E1A78">
        <w:rPr>
          <w:sz w:val="28"/>
          <w:szCs w:val="28"/>
        </w:rPr>
        <w:t>ю</w:t>
      </w:r>
      <w:r w:rsidRPr="004E1A78">
        <w:rPr>
          <w:sz w:val="28"/>
          <w:szCs w:val="28"/>
        </w:rPr>
        <w:t>щую структуру:</w:t>
      </w: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812"/>
        <w:gridCol w:w="3118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5812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3118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Kod</w:t>
            </w:r>
            <w:proofErr w:type="spellEnd"/>
          </w:p>
        </w:tc>
        <w:tc>
          <w:tcPr>
            <w:tcW w:w="5812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индексированное; совпадения не допуск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ются; подпись: Код вида фасовки</w:t>
            </w:r>
          </w:p>
        </w:tc>
        <w:tc>
          <w:tcPr>
            <w:tcW w:w="311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>ной записи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5812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25; подпись: Наименование вида ф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совки; обязательное поле; имеет подстановку фиксированного числа значений: ящик, мешок, целл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фановая упаковка.</w:t>
            </w:r>
          </w:p>
        </w:tc>
        <w:tc>
          <w:tcPr>
            <w:tcW w:w="311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название определенн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го типа фасовки т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Netto</w:t>
            </w:r>
            <w:proofErr w:type="spellEnd"/>
          </w:p>
        </w:tc>
        <w:tc>
          <w:tcPr>
            <w:tcW w:w="5812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Вес фасовки; значение по умолчанию: 0; при вводе отрицательных значений, должно появляться сообщение: «Вес фасовки не может быть отр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цательным»; обязательное поле.</w:t>
            </w:r>
          </w:p>
        </w:tc>
        <w:tc>
          <w:tcPr>
            <w:tcW w:w="311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значение веса ф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совки</w:t>
            </w:r>
          </w:p>
        </w:tc>
      </w:tr>
    </w:tbl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60"/>
        <w:gridCol w:w="3260"/>
        <w:gridCol w:w="283"/>
        <w:gridCol w:w="709"/>
        <w:gridCol w:w="2410"/>
        <w:gridCol w:w="850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gridSpan w:val="3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lastRenderedPageBreak/>
              <w:t xml:space="preserve">Значения полей таблицы </w:t>
            </w:r>
            <w:r w:rsidRPr="000E2626">
              <w:rPr>
                <w:b/>
                <w:sz w:val="24"/>
                <w:szCs w:val="24"/>
              </w:rPr>
              <w:t>«Типы товаров»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Значения полей таблицы </w:t>
            </w:r>
            <w:r w:rsidRPr="000E2626">
              <w:rPr>
                <w:b/>
                <w:sz w:val="24"/>
                <w:szCs w:val="24"/>
              </w:rPr>
              <w:t>«Виды фасо</w:t>
            </w:r>
            <w:r w:rsidRPr="000E2626">
              <w:rPr>
                <w:b/>
                <w:sz w:val="24"/>
                <w:szCs w:val="24"/>
              </w:rPr>
              <w:t>в</w:t>
            </w:r>
            <w:r w:rsidRPr="000E2626">
              <w:rPr>
                <w:b/>
                <w:sz w:val="24"/>
                <w:szCs w:val="24"/>
              </w:rPr>
              <w:t>ки»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Kod</w:t>
            </w:r>
            <w:proofErr w:type="spellEnd"/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Op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Kod</w:t>
            </w:r>
            <w:proofErr w:type="spellEnd"/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Name</w:t>
            </w:r>
            <w:proofErr w:type="spellEnd"/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Netto</w:t>
            </w:r>
            <w:proofErr w:type="spellEnd"/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Овощи мес</w:t>
            </w:r>
            <w:r w:rsidRPr="000E2626">
              <w:rPr>
                <w:sz w:val="24"/>
                <w:szCs w:val="24"/>
              </w:rPr>
              <w:t>т</w:t>
            </w:r>
            <w:r w:rsidRPr="000E2626">
              <w:rPr>
                <w:sz w:val="24"/>
                <w:szCs w:val="24"/>
              </w:rPr>
              <w:t>ные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Овощи, выращенные местными производит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лями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ящик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10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Овощи ю</w:t>
            </w:r>
            <w:r w:rsidRPr="000E2626">
              <w:rPr>
                <w:sz w:val="24"/>
                <w:szCs w:val="24"/>
              </w:rPr>
              <w:t>ж</w:t>
            </w:r>
            <w:r w:rsidRPr="000E2626">
              <w:rPr>
                <w:sz w:val="24"/>
                <w:szCs w:val="24"/>
              </w:rPr>
              <w:t>ные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Овощи, привезенные из городов: Чу, Алматы, Шымкент, Та</w:t>
            </w:r>
            <w:r w:rsidRPr="000E2626">
              <w:rPr>
                <w:sz w:val="24"/>
                <w:szCs w:val="24"/>
              </w:rPr>
              <w:t>ш</w:t>
            </w:r>
            <w:r w:rsidRPr="000E2626">
              <w:rPr>
                <w:sz w:val="24"/>
                <w:szCs w:val="24"/>
              </w:rPr>
              <w:t>кент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ящик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25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right="-108"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Цитрусовые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Апельсины, мандарины, лимоны, </w:t>
            </w:r>
            <w:proofErr w:type="spellStart"/>
            <w:r w:rsidRPr="000E2626">
              <w:rPr>
                <w:sz w:val="24"/>
                <w:szCs w:val="24"/>
              </w:rPr>
              <w:t>грей</w:t>
            </w:r>
            <w:r w:rsidRPr="000E2626">
              <w:rPr>
                <w:sz w:val="24"/>
                <w:szCs w:val="24"/>
              </w:rPr>
              <w:t>п</w:t>
            </w:r>
            <w:r w:rsidRPr="000E2626">
              <w:rPr>
                <w:sz w:val="24"/>
                <w:szCs w:val="24"/>
              </w:rPr>
              <w:t>фрукты</w:t>
            </w:r>
            <w:proofErr w:type="spellEnd"/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мешок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25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Фрукты м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стные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Фрукты, выращенные местными производит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лями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мешок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50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Фрукты ю</w:t>
            </w:r>
            <w:r w:rsidRPr="000E2626">
              <w:rPr>
                <w:sz w:val="24"/>
                <w:szCs w:val="24"/>
              </w:rPr>
              <w:t>ж</w:t>
            </w:r>
            <w:r w:rsidRPr="000E2626">
              <w:rPr>
                <w:sz w:val="24"/>
                <w:szCs w:val="24"/>
              </w:rPr>
              <w:t>ные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Фрукты, привезенные из городов: Чу, Алматы, Шымкент, Та</w:t>
            </w:r>
            <w:r w:rsidRPr="000E2626">
              <w:rPr>
                <w:sz w:val="24"/>
                <w:szCs w:val="24"/>
              </w:rPr>
              <w:t>ш</w:t>
            </w:r>
            <w:r w:rsidRPr="000E2626">
              <w:rPr>
                <w:sz w:val="24"/>
                <w:szCs w:val="24"/>
              </w:rPr>
              <w:t>кент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целлофановая уп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ковка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1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right="-108"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Сухофру</w:t>
            </w:r>
            <w:r w:rsidRPr="000E2626">
              <w:rPr>
                <w:sz w:val="24"/>
                <w:szCs w:val="24"/>
              </w:rPr>
              <w:t>к</w:t>
            </w:r>
            <w:r w:rsidRPr="000E2626">
              <w:rPr>
                <w:sz w:val="24"/>
                <w:szCs w:val="24"/>
              </w:rPr>
              <w:t>ты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Фрукты, подверженные обрабо</w:t>
            </w:r>
            <w:r w:rsidRPr="000E2626">
              <w:rPr>
                <w:sz w:val="24"/>
                <w:szCs w:val="24"/>
              </w:rPr>
              <w:t>т</w:t>
            </w:r>
            <w:r w:rsidRPr="000E2626">
              <w:rPr>
                <w:sz w:val="24"/>
                <w:szCs w:val="24"/>
              </w:rPr>
              <w:t>ке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целлофановая уп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ковка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3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Бахчевые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Дыни, арб</w:t>
            </w:r>
            <w:r w:rsidRPr="000E2626">
              <w:rPr>
                <w:sz w:val="24"/>
                <w:szCs w:val="24"/>
              </w:rPr>
              <w:t>у</w:t>
            </w:r>
            <w:r w:rsidRPr="000E2626">
              <w:rPr>
                <w:sz w:val="24"/>
                <w:szCs w:val="24"/>
              </w:rPr>
              <w:t>зы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4D54B6" w:rsidRPr="00ED1CE9" w:rsidRDefault="004D54B6" w:rsidP="00E500BD">
            <w:pPr>
              <w:pStyle w:val="a3"/>
              <w:ind w:firstLine="0"/>
              <w:rPr>
                <w:spacing w:val="-12"/>
                <w:sz w:val="24"/>
                <w:szCs w:val="24"/>
              </w:rPr>
            </w:pPr>
            <w:r w:rsidRPr="00ED1CE9">
              <w:rPr>
                <w:spacing w:val="-12"/>
                <w:sz w:val="24"/>
                <w:szCs w:val="24"/>
              </w:rPr>
              <w:t>целлофановая уп</w:t>
            </w:r>
            <w:r w:rsidRPr="00ED1CE9">
              <w:rPr>
                <w:spacing w:val="-12"/>
                <w:sz w:val="24"/>
                <w:szCs w:val="24"/>
              </w:rPr>
              <w:t>а</w:t>
            </w:r>
            <w:r w:rsidRPr="00ED1CE9">
              <w:rPr>
                <w:spacing w:val="-12"/>
                <w:sz w:val="24"/>
                <w:szCs w:val="24"/>
              </w:rPr>
              <w:t>ковка</w:t>
            </w:r>
          </w:p>
        </w:tc>
        <w:tc>
          <w:tcPr>
            <w:tcW w:w="850" w:type="dxa"/>
          </w:tcPr>
          <w:p w:rsidR="004D54B6" w:rsidRPr="000E2626" w:rsidRDefault="004D54B6" w:rsidP="00E500BD">
            <w:pPr>
              <w:pStyle w:val="a3"/>
              <w:ind w:firstLine="0"/>
              <w:jc w:val="left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5</w:t>
            </w:r>
          </w:p>
        </w:tc>
      </w:tr>
    </w:tbl>
    <w:p w:rsidR="004D54B6" w:rsidRPr="004E1A78" w:rsidRDefault="004D54B6" w:rsidP="004D54B6">
      <w:pPr>
        <w:pStyle w:val="a3"/>
        <w:rPr>
          <w:sz w:val="28"/>
          <w:szCs w:val="28"/>
        </w:rPr>
      </w:pPr>
    </w:p>
    <w:p w:rsidR="004D54B6" w:rsidRPr="004E1A78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В таблице </w:t>
      </w:r>
      <w:r w:rsidRPr="004E1A78">
        <w:rPr>
          <w:b/>
          <w:sz w:val="28"/>
          <w:szCs w:val="28"/>
        </w:rPr>
        <w:t>«Финансовые константы»</w:t>
      </w:r>
      <w:r w:rsidRPr="004E1A78">
        <w:rPr>
          <w:sz w:val="28"/>
          <w:szCs w:val="28"/>
        </w:rPr>
        <w:t xml:space="preserve"> используется следующая структура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0"/>
        <w:gridCol w:w="3260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5670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3260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</w:t>
            </w:r>
            <w:proofErr w:type="spellEnd"/>
          </w:p>
        </w:tc>
        <w:tc>
          <w:tcPr>
            <w:tcW w:w="567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индексированное, совпадения не допуск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ются; подпись: Код константы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>ной записи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St_n</w:t>
            </w:r>
            <w:proofErr w:type="spellEnd"/>
          </w:p>
        </w:tc>
        <w:tc>
          <w:tcPr>
            <w:tcW w:w="567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proofErr w:type="gramStart"/>
            <w:r w:rsidRPr="000E2626">
              <w:rPr>
                <w:sz w:val="24"/>
                <w:szCs w:val="24"/>
              </w:rPr>
              <w:t>Числовой; размер поля: длинное целое; число десятичных зн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ков: 0; индексированное, совпадения допускаются; обязательное поле; по</w:t>
            </w:r>
            <w:r w:rsidRPr="000E2626">
              <w:rPr>
                <w:sz w:val="24"/>
                <w:szCs w:val="24"/>
              </w:rPr>
              <w:t>д</w:t>
            </w:r>
            <w:r w:rsidRPr="000E2626">
              <w:rPr>
                <w:sz w:val="24"/>
                <w:szCs w:val="24"/>
              </w:rPr>
              <w:t>пись:</w:t>
            </w:r>
            <w:proofErr w:type="gramEnd"/>
            <w:r w:rsidRPr="000E2626">
              <w:rPr>
                <w:sz w:val="24"/>
                <w:szCs w:val="24"/>
              </w:rPr>
              <w:t xml:space="preserve"> Начальная граница стажа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Нижнее пороговое значение диап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зона стажа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St_k</w:t>
            </w:r>
            <w:proofErr w:type="spellEnd"/>
          </w:p>
        </w:tc>
        <w:tc>
          <w:tcPr>
            <w:tcW w:w="567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proofErr w:type="gramStart"/>
            <w:r w:rsidRPr="000E2626">
              <w:rPr>
                <w:sz w:val="24"/>
                <w:szCs w:val="24"/>
              </w:rPr>
              <w:t>Числовой; размер поля: длинное целое; число десятичных зн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ков: 0; индексированное, совпадения допускаются; обязательное поле; по</w:t>
            </w:r>
            <w:r w:rsidRPr="000E2626">
              <w:rPr>
                <w:sz w:val="24"/>
                <w:szCs w:val="24"/>
              </w:rPr>
              <w:t>д</w:t>
            </w:r>
            <w:r w:rsidRPr="000E2626">
              <w:rPr>
                <w:sz w:val="24"/>
                <w:szCs w:val="24"/>
              </w:rPr>
              <w:t>пись:</w:t>
            </w:r>
            <w:proofErr w:type="gramEnd"/>
            <w:r w:rsidRPr="000E2626">
              <w:rPr>
                <w:sz w:val="24"/>
                <w:szCs w:val="24"/>
              </w:rPr>
              <w:t xml:space="preserve"> Конечная граница стажа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Верхнее пороговое значение ди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пазона стажа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Const</w:t>
            </w:r>
            <w:proofErr w:type="spellEnd"/>
          </w:p>
        </w:tc>
        <w:tc>
          <w:tcPr>
            <w:tcW w:w="567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</w:rPr>
              <w:t>Числовой; размер поля: с плавающей точкой (8 байт); число десятичных знаков: 2; обязательное поле; подпись: Значение тарифного коэ</w:t>
            </w:r>
            <w:r w:rsidRPr="000E2626">
              <w:rPr>
                <w:sz w:val="24"/>
                <w:szCs w:val="24"/>
              </w:rPr>
              <w:t>ф</w:t>
            </w:r>
            <w:r w:rsidRPr="000E2626">
              <w:rPr>
                <w:sz w:val="24"/>
                <w:szCs w:val="24"/>
              </w:rPr>
              <w:t>фициента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Значение коэффициента перера</w:t>
            </w:r>
            <w:r w:rsidRPr="000E2626">
              <w:rPr>
                <w:sz w:val="24"/>
                <w:szCs w:val="24"/>
              </w:rPr>
              <w:t>с</w:t>
            </w:r>
            <w:r w:rsidRPr="000E2626">
              <w:rPr>
                <w:sz w:val="24"/>
                <w:szCs w:val="24"/>
              </w:rPr>
              <w:t>чета оклада сотрудников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Cat</w:t>
            </w:r>
          </w:p>
        </w:tc>
        <w:tc>
          <w:tcPr>
            <w:tcW w:w="567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2; подпись: Категория (разряд);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>зательное поле; предусмотреть возможность ввода на первой позиции только букв, а на второй числового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</w:tr>
    </w:tbl>
    <w:p w:rsidR="004D54B6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Значения таблицы </w:t>
      </w:r>
      <w:r w:rsidRPr="004E1A78">
        <w:rPr>
          <w:b/>
          <w:sz w:val="28"/>
          <w:szCs w:val="28"/>
        </w:rPr>
        <w:t>«Константы»</w:t>
      </w:r>
      <w:r w:rsidRPr="004E1A78">
        <w:rPr>
          <w:sz w:val="28"/>
          <w:szCs w:val="28"/>
        </w:rPr>
        <w:t xml:space="preserve"> соответствуют *** </w:t>
      </w:r>
      <w:proofErr w:type="spellStart"/>
      <w:r w:rsidRPr="004E1A78">
        <w:rPr>
          <w:sz w:val="28"/>
          <w:szCs w:val="28"/>
        </w:rPr>
        <w:t>КЗОТа</w:t>
      </w:r>
      <w:proofErr w:type="spellEnd"/>
      <w:r w:rsidRPr="004E1A78">
        <w:rPr>
          <w:sz w:val="28"/>
          <w:szCs w:val="28"/>
        </w:rPr>
        <w:t xml:space="preserve"> Республики Казахстан</w:t>
      </w:r>
      <w:r>
        <w:rPr>
          <w:sz w:val="28"/>
          <w:szCs w:val="28"/>
        </w:rPr>
        <w:t>.</w:t>
      </w: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0"/>
        <w:gridCol w:w="1971"/>
        <w:gridCol w:w="1971"/>
        <w:gridCol w:w="1971"/>
        <w:gridCol w:w="1971"/>
      </w:tblGrid>
      <w:tr w:rsidR="004D54B6" w:rsidRPr="00ED6B06" w:rsidTr="00E500BD">
        <w:trPr>
          <w:trHeight w:val="850"/>
        </w:trPr>
        <w:tc>
          <w:tcPr>
            <w:tcW w:w="1970" w:type="dxa"/>
          </w:tcPr>
          <w:p w:rsidR="004D54B6" w:rsidRPr="00ED6B06" w:rsidRDefault="004D54B6" w:rsidP="00E500BD">
            <w:pPr>
              <w:pStyle w:val="a3"/>
              <w:rPr>
                <w:b/>
                <w:bCs/>
                <w:sz w:val="24"/>
                <w:szCs w:val="24"/>
              </w:rPr>
            </w:pPr>
            <w:r w:rsidRPr="00ED6B06">
              <w:rPr>
                <w:b/>
                <w:bCs/>
                <w:sz w:val="24"/>
                <w:szCs w:val="24"/>
              </w:rPr>
              <w:t>Код константы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rPr>
                <w:b/>
                <w:bCs/>
                <w:sz w:val="24"/>
                <w:szCs w:val="24"/>
              </w:rPr>
            </w:pPr>
            <w:r w:rsidRPr="00ED6B06">
              <w:rPr>
                <w:b/>
                <w:bCs/>
                <w:sz w:val="24"/>
                <w:szCs w:val="24"/>
              </w:rPr>
              <w:t>Начальная граница стажа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rPr>
                <w:b/>
                <w:bCs/>
                <w:sz w:val="24"/>
                <w:szCs w:val="24"/>
              </w:rPr>
            </w:pPr>
            <w:r w:rsidRPr="00ED6B06">
              <w:rPr>
                <w:b/>
                <w:bCs/>
                <w:sz w:val="24"/>
                <w:szCs w:val="24"/>
              </w:rPr>
              <w:t>Конечная граница стажа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rPr>
                <w:b/>
                <w:bCs/>
                <w:sz w:val="24"/>
                <w:szCs w:val="24"/>
              </w:rPr>
            </w:pPr>
            <w:r w:rsidRPr="00ED6B06">
              <w:rPr>
                <w:b/>
                <w:bCs/>
                <w:sz w:val="24"/>
                <w:szCs w:val="24"/>
              </w:rPr>
              <w:t>Значение тарифного коэффициента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rPr>
                <w:b/>
                <w:bCs/>
                <w:sz w:val="24"/>
                <w:szCs w:val="24"/>
              </w:rPr>
            </w:pPr>
            <w:r w:rsidRPr="00ED6B06">
              <w:rPr>
                <w:b/>
                <w:bCs/>
                <w:sz w:val="24"/>
                <w:szCs w:val="24"/>
              </w:rPr>
              <w:t>Категория (разряд)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g8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1,2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g7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g8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1,25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g7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g6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1,2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g8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g7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1,35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g6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1,4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g6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1,45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g5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g4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12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g5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1,55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g4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14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g3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g2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g1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1,55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g5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18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g4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19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g3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g2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21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1,75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g1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22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40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g5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23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40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1,65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g4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24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40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1,7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g3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40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1,75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g2</w:t>
            </w:r>
          </w:p>
        </w:tc>
      </w:tr>
      <w:tr w:rsidR="004D54B6" w:rsidRPr="00ED6B06" w:rsidTr="00E500BD">
        <w:tc>
          <w:tcPr>
            <w:tcW w:w="1970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26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15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40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ED6B06">
              <w:rPr>
                <w:sz w:val="24"/>
                <w:szCs w:val="24"/>
              </w:rPr>
              <w:t>1,8</w:t>
            </w:r>
          </w:p>
        </w:tc>
        <w:tc>
          <w:tcPr>
            <w:tcW w:w="1971" w:type="dxa"/>
          </w:tcPr>
          <w:p w:rsidR="004D54B6" w:rsidRPr="00ED6B0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ED6B06">
              <w:rPr>
                <w:sz w:val="24"/>
                <w:szCs w:val="24"/>
                <w:lang w:val="en-US"/>
              </w:rPr>
              <w:t>g1</w:t>
            </w:r>
          </w:p>
        </w:tc>
      </w:tr>
    </w:tbl>
    <w:p w:rsidR="004D54B6" w:rsidRPr="004E1A78" w:rsidRDefault="004D54B6" w:rsidP="004D54B6">
      <w:pPr>
        <w:pStyle w:val="a3"/>
        <w:rPr>
          <w:sz w:val="28"/>
          <w:szCs w:val="28"/>
        </w:rPr>
      </w:pPr>
    </w:p>
    <w:p w:rsidR="004D54B6" w:rsidRPr="004E1A78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С помощью импорта из табличного процессора из файлов *** создайте следующие таблицы: </w:t>
      </w:r>
      <w:r w:rsidRPr="004E1A78">
        <w:rPr>
          <w:b/>
          <w:sz w:val="28"/>
          <w:szCs w:val="28"/>
        </w:rPr>
        <w:t>«Поставщ</w:t>
      </w:r>
      <w:r w:rsidRPr="004E1A78">
        <w:rPr>
          <w:b/>
          <w:sz w:val="28"/>
          <w:szCs w:val="28"/>
        </w:rPr>
        <w:t>и</w:t>
      </w:r>
      <w:r w:rsidRPr="004E1A78">
        <w:rPr>
          <w:b/>
          <w:sz w:val="28"/>
          <w:szCs w:val="28"/>
        </w:rPr>
        <w:t>ки»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«Продавцы»</w:t>
      </w:r>
      <w:r w:rsidRPr="004E1A78">
        <w:rPr>
          <w:sz w:val="28"/>
          <w:szCs w:val="28"/>
        </w:rPr>
        <w:t>.</w:t>
      </w:r>
    </w:p>
    <w:p w:rsidR="004D54B6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</w:t>
      </w:r>
      <w:r w:rsidRPr="004E1A78">
        <w:rPr>
          <w:b/>
          <w:sz w:val="28"/>
          <w:szCs w:val="28"/>
        </w:rPr>
        <w:t>«Поставщики»</w:t>
      </w:r>
      <w:r w:rsidRPr="004E1A78">
        <w:rPr>
          <w:sz w:val="28"/>
          <w:szCs w:val="28"/>
        </w:rPr>
        <w:t xml:space="preserve"> применяется для хранения информации о поставщиках и имеет следующую стру</w:t>
      </w:r>
      <w:r w:rsidRPr="004E1A78">
        <w:rPr>
          <w:sz w:val="28"/>
          <w:szCs w:val="28"/>
        </w:rPr>
        <w:t>к</w:t>
      </w:r>
      <w:r w:rsidRPr="004E1A78">
        <w:rPr>
          <w:sz w:val="28"/>
          <w:szCs w:val="28"/>
        </w:rPr>
        <w:t>туру:</w:t>
      </w: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528"/>
        <w:gridCol w:w="3260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5528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3260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Kod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индексированное, совпадения не допуск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ются; подпись: Код поставщика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>ной записи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spellStart"/>
            <w:r w:rsidRPr="000E2626">
              <w:rPr>
                <w:sz w:val="24"/>
                <w:szCs w:val="24"/>
              </w:rPr>
              <w:t>Fio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50; подпись: Фамилия, имя, отчество поставщика; обязательное поле; предусмотреть возможность ввода только букв и пробелов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инициалы поставщика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Firma</w:t>
            </w:r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Текстовый; размер поля: 25; подпись: Наименование фирмы; обязательное поле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Наименование фирмы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Index</w:t>
            </w:r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число десятичных зн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ков: 0;  предусмотреть возможность ввода только чисел, кол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чество цифр которых может либо 5, либо 6; подпись: Индекс, обязательное поле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Индекс города, где находится г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ловной офис поставщика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City</w:t>
            </w:r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15; подпись: Город; обязательное поле; предусмотреть во</w:t>
            </w:r>
            <w:r w:rsidRPr="000E2626">
              <w:rPr>
                <w:sz w:val="24"/>
                <w:szCs w:val="24"/>
              </w:rPr>
              <w:t>з</w:t>
            </w:r>
            <w:r w:rsidRPr="000E2626">
              <w:rPr>
                <w:sz w:val="24"/>
                <w:szCs w:val="24"/>
              </w:rPr>
              <w:t>можность ввода только букв и пробелов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Город, где находится головной офис поставщика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Adress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30; подпись: Адрес; обязательное п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ле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Адрес головного офиса поставщ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ка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lastRenderedPageBreak/>
              <w:t>Tel</w:t>
            </w:r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16; подпись: Телефон фирмы;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>зательное поле; пример представления: (8-3412)25-14-18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Рабочий телефон представителя фирмы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Foto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Поле объекта </w:t>
            </w:r>
            <w:r w:rsidRPr="000E2626">
              <w:rPr>
                <w:sz w:val="24"/>
                <w:szCs w:val="24"/>
                <w:lang w:val="en-US"/>
              </w:rPr>
              <w:t>OLE</w:t>
            </w:r>
            <w:r w:rsidRPr="000E2626">
              <w:rPr>
                <w:sz w:val="24"/>
                <w:szCs w:val="24"/>
              </w:rPr>
              <w:t>; необязательное поле; подпись: Фотография представителя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Фотография представителя фи</w:t>
            </w:r>
            <w:r w:rsidRPr="000E2626">
              <w:rPr>
                <w:sz w:val="24"/>
                <w:szCs w:val="24"/>
              </w:rPr>
              <w:t>р</w:t>
            </w:r>
            <w:r w:rsidRPr="000E2626">
              <w:rPr>
                <w:sz w:val="24"/>
                <w:szCs w:val="24"/>
              </w:rPr>
              <w:t>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Ltel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8; подпись: Личный телефон представителя;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>зательное поле; пример представления: 25-14-18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Личный телефон представителя фирмы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Dol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50; подпись: Должность; 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>ное поле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Должность представителя фирмы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Pol</w:t>
            </w:r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Логический; формат поля: Да</w:t>
            </w:r>
            <w:proofErr w:type="gramStart"/>
            <w:r w:rsidRPr="000E2626">
              <w:rPr>
                <w:sz w:val="24"/>
                <w:szCs w:val="24"/>
              </w:rPr>
              <w:t>/Н</w:t>
            </w:r>
            <w:proofErr w:type="gramEnd"/>
            <w:r w:rsidRPr="000E2626">
              <w:rPr>
                <w:sz w:val="24"/>
                <w:szCs w:val="24"/>
              </w:rPr>
              <w:t>ет; подпись: Пол мужской; значение по умолчанию: Да; обязательное поле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 представителя фирмы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93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E_mail</w:t>
            </w:r>
            <w:proofErr w:type="spellEnd"/>
          </w:p>
        </w:tc>
        <w:tc>
          <w:tcPr>
            <w:tcW w:w="552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Гиперссылка, подпись: Адрес электронной почты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Адрес электронной почты фирмы</w:t>
            </w:r>
          </w:p>
        </w:tc>
      </w:tr>
    </w:tbl>
    <w:p w:rsidR="004D54B6" w:rsidRPr="004E1A78" w:rsidRDefault="004D54B6" w:rsidP="004D54B6">
      <w:pPr>
        <w:pStyle w:val="a3"/>
        <w:rPr>
          <w:sz w:val="28"/>
          <w:szCs w:val="28"/>
        </w:rPr>
      </w:pPr>
    </w:p>
    <w:p w:rsidR="004D54B6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</w:t>
      </w:r>
      <w:r w:rsidRPr="004E1A78">
        <w:rPr>
          <w:b/>
          <w:sz w:val="28"/>
          <w:szCs w:val="28"/>
        </w:rPr>
        <w:t>«Продавцы»</w:t>
      </w:r>
      <w:r w:rsidRPr="004E1A78">
        <w:rPr>
          <w:sz w:val="28"/>
          <w:szCs w:val="28"/>
        </w:rPr>
        <w:t xml:space="preserve"> позволяет оперировать с информацией о сотрудниках фирмы и имеет следующую стру</w:t>
      </w:r>
      <w:r w:rsidRPr="004E1A78">
        <w:rPr>
          <w:sz w:val="28"/>
          <w:szCs w:val="28"/>
        </w:rPr>
        <w:t>к</w:t>
      </w:r>
      <w:r w:rsidRPr="004E1A78">
        <w:rPr>
          <w:sz w:val="28"/>
          <w:szCs w:val="28"/>
        </w:rPr>
        <w:t>туру:</w:t>
      </w: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946"/>
        <w:gridCol w:w="1984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6946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1984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</w:t>
            </w:r>
            <w:proofErr w:type="spellEnd"/>
          </w:p>
        </w:tc>
        <w:tc>
          <w:tcPr>
            <w:tcW w:w="6946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индексированное, совпадения не допускаются; подпись: Код продавца</w:t>
            </w: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ции уникальной зап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Fio</w:t>
            </w:r>
            <w:proofErr w:type="spellEnd"/>
          </w:p>
        </w:tc>
        <w:tc>
          <w:tcPr>
            <w:tcW w:w="6946" w:type="dxa"/>
          </w:tcPr>
          <w:p w:rsidR="004D54B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25; подпись: Фамилия, имя, отчество продавца; 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тельное поле; предусмотреть возможность ввода только букв и пр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белов</w:t>
            </w:r>
          </w:p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Содержит инициалы прода</w:t>
            </w:r>
            <w:r w:rsidRPr="000E2626">
              <w:rPr>
                <w:sz w:val="24"/>
                <w:szCs w:val="24"/>
              </w:rPr>
              <w:t>в</w:t>
            </w:r>
            <w:r w:rsidRPr="000E2626">
              <w:rPr>
                <w:sz w:val="24"/>
                <w:szCs w:val="24"/>
              </w:rPr>
              <w:t>ца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Data</w:t>
            </w:r>
          </w:p>
        </w:tc>
        <w:tc>
          <w:tcPr>
            <w:tcW w:w="6946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Дата/Время; формат поля: Краткий формат даты; предусмотреть возможность ввода данных, начиная с 01.01.00. При попытке ввода ошибочной даты вывести сообщение: «Поскольку фирма была образована 01.01.00, Вы не можете пр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нять на работу сотрудников ранее»; обязательное поле; подпись: Дата принятия сотрудника на работу</w:t>
            </w: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Дата принятия сотрудника на раб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ту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Oklad</w:t>
            </w:r>
            <w:proofErr w:type="spellEnd"/>
          </w:p>
        </w:tc>
        <w:tc>
          <w:tcPr>
            <w:tcW w:w="6946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 предусмотреть возможность ввода только положительных чисел; при попытке ввода отрицательных значений в</w:t>
            </w:r>
            <w:r w:rsidRPr="000E2626">
              <w:rPr>
                <w:sz w:val="24"/>
                <w:szCs w:val="24"/>
              </w:rPr>
              <w:t>ы</w:t>
            </w:r>
            <w:r w:rsidRPr="000E2626">
              <w:rPr>
                <w:sz w:val="24"/>
                <w:szCs w:val="24"/>
              </w:rPr>
              <w:t>давать сообщение: «Оклад не может быть отрицательным»; подпись: Должн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стной оклад, обязательное поле</w:t>
            </w: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Должностной о</w:t>
            </w:r>
            <w:r w:rsidRPr="000E2626">
              <w:rPr>
                <w:sz w:val="24"/>
                <w:szCs w:val="24"/>
              </w:rPr>
              <w:t>к</w:t>
            </w:r>
            <w:r w:rsidRPr="000E2626">
              <w:rPr>
                <w:sz w:val="24"/>
                <w:szCs w:val="24"/>
              </w:rPr>
              <w:t>лад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Kol_i</w:t>
            </w:r>
            <w:proofErr w:type="spellEnd"/>
          </w:p>
        </w:tc>
        <w:tc>
          <w:tcPr>
            <w:tcW w:w="6946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число десятичных знаков: 0;  пред</w:t>
            </w:r>
            <w:r w:rsidRPr="000E2626">
              <w:rPr>
                <w:sz w:val="24"/>
                <w:szCs w:val="24"/>
              </w:rPr>
              <w:t>у</w:t>
            </w:r>
            <w:r w:rsidRPr="000E2626">
              <w:rPr>
                <w:sz w:val="24"/>
                <w:szCs w:val="24"/>
              </w:rPr>
              <w:t>смотреть возможность ввода только неотрицательных чисел; при попытке вв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да отрицательных значений выдавать сообщение: «Количество иждивенцев не может быть отрицательным»; подпись: Количество иждивенцев, обязательное поле</w:t>
            </w: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Количество иждиве</w:t>
            </w:r>
            <w:r w:rsidRPr="000E2626">
              <w:rPr>
                <w:sz w:val="24"/>
                <w:szCs w:val="24"/>
              </w:rPr>
              <w:t>н</w:t>
            </w:r>
            <w:r w:rsidRPr="000E2626">
              <w:rPr>
                <w:sz w:val="24"/>
                <w:szCs w:val="24"/>
              </w:rPr>
              <w:t>цев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8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Cat</w:t>
            </w:r>
          </w:p>
        </w:tc>
        <w:tc>
          <w:tcPr>
            <w:tcW w:w="6946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2; подпись: Категория (разряд); обязательное поле; предусмотреть возможность ввода на первой позиции только букв, а на второй числового</w:t>
            </w:r>
          </w:p>
        </w:tc>
        <w:tc>
          <w:tcPr>
            <w:tcW w:w="1984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</w:tr>
    </w:tbl>
    <w:p w:rsidR="004D54B6" w:rsidRPr="004E1A78" w:rsidRDefault="004D54B6" w:rsidP="004D54B6">
      <w:pPr>
        <w:pStyle w:val="a3"/>
        <w:jc w:val="center"/>
        <w:rPr>
          <w:sz w:val="28"/>
          <w:szCs w:val="28"/>
        </w:rPr>
      </w:pPr>
    </w:p>
    <w:p w:rsidR="004D54B6" w:rsidRPr="004E1A78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С помощью копирования структуры: образуйте таблицу </w:t>
      </w:r>
      <w:r w:rsidRPr="004E1A78">
        <w:rPr>
          <w:b/>
          <w:sz w:val="28"/>
          <w:szCs w:val="28"/>
        </w:rPr>
        <w:t>«Клиенты»</w:t>
      </w:r>
      <w:r w:rsidRPr="004E1A78">
        <w:rPr>
          <w:sz w:val="28"/>
          <w:szCs w:val="28"/>
        </w:rPr>
        <w:t xml:space="preserve">, скопировав структуру таблицы </w:t>
      </w:r>
      <w:r w:rsidRPr="004E1A78">
        <w:rPr>
          <w:b/>
          <w:sz w:val="28"/>
          <w:szCs w:val="28"/>
        </w:rPr>
        <w:t>«П</w:t>
      </w:r>
      <w:r w:rsidRPr="004E1A78">
        <w:rPr>
          <w:b/>
          <w:sz w:val="28"/>
          <w:szCs w:val="28"/>
        </w:rPr>
        <w:t>о</w:t>
      </w:r>
      <w:r w:rsidRPr="004E1A78">
        <w:rPr>
          <w:b/>
          <w:sz w:val="28"/>
          <w:szCs w:val="28"/>
        </w:rPr>
        <w:t>ставщики»</w:t>
      </w:r>
      <w:r w:rsidRPr="004E1A78">
        <w:rPr>
          <w:sz w:val="28"/>
          <w:szCs w:val="28"/>
        </w:rPr>
        <w:t xml:space="preserve">, и удалив затем из нее поле </w:t>
      </w:r>
      <w:proofErr w:type="spellStart"/>
      <w:r w:rsidRPr="004E1A78">
        <w:rPr>
          <w:sz w:val="28"/>
          <w:szCs w:val="28"/>
          <w:lang w:val="en-US"/>
        </w:rPr>
        <w:t>Foto</w:t>
      </w:r>
      <w:proofErr w:type="spellEnd"/>
      <w:r w:rsidRPr="004E1A78">
        <w:rPr>
          <w:sz w:val="28"/>
          <w:szCs w:val="28"/>
        </w:rPr>
        <w:t>. Заполните таблицу тремя записями.</w:t>
      </w:r>
    </w:p>
    <w:p w:rsidR="004D54B6" w:rsidRPr="004E1A78" w:rsidRDefault="004D54B6" w:rsidP="004D54B6">
      <w:pPr>
        <w:pStyle w:val="a3"/>
        <w:rPr>
          <w:sz w:val="28"/>
          <w:szCs w:val="28"/>
        </w:rPr>
      </w:pPr>
    </w:p>
    <w:p w:rsidR="004D54B6" w:rsidRPr="004E1A78" w:rsidRDefault="004D54B6" w:rsidP="004D54B6">
      <w:pPr>
        <w:pStyle w:val="a3"/>
        <w:rPr>
          <w:sz w:val="28"/>
          <w:szCs w:val="28"/>
        </w:rPr>
      </w:pPr>
      <w:r w:rsidRPr="004E1A78">
        <w:rPr>
          <w:sz w:val="28"/>
          <w:szCs w:val="28"/>
        </w:rPr>
        <w:t xml:space="preserve">С помощью конструктора создайте следующие таблицы: </w:t>
      </w:r>
      <w:r w:rsidRPr="004E1A78">
        <w:rPr>
          <w:b/>
          <w:sz w:val="28"/>
          <w:szCs w:val="28"/>
        </w:rPr>
        <w:t>«Товары»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«Заказы»</w:t>
      </w:r>
      <w:r w:rsidRPr="004E1A78">
        <w:rPr>
          <w:sz w:val="28"/>
          <w:szCs w:val="28"/>
        </w:rPr>
        <w:t xml:space="preserve">, </w:t>
      </w:r>
      <w:r w:rsidRPr="004E1A78">
        <w:rPr>
          <w:b/>
          <w:sz w:val="28"/>
          <w:szCs w:val="28"/>
        </w:rPr>
        <w:t>«Заказано»</w:t>
      </w:r>
      <w:r w:rsidRPr="004E1A78">
        <w:rPr>
          <w:sz w:val="28"/>
          <w:szCs w:val="28"/>
        </w:rPr>
        <w:t>,</w:t>
      </w:r>
      <w:r w:rsidRPr="004E1A78">
        <w:rPr>
          <w:b/>
          <w:sz w:val="28"/>
          <w:szCs w:val="28"/>
        </w:rPr>
        <w:t xml:space="preserve"> «Начисл</w:t>
      </w:r>
      <w:r w:rsidRPr="004E1A78">
        <w:rPr>
          <w:b/>
          <w:sz w:val="28"/>
          <w:szCs w:val="28"/>
        </w:rPr>
        <w:t>е</w:t>
      </w:r>
      <w:r w:rsidRPr="004E1A78">
        <w:rPr>
          <w:b/>
          <w:sz w:val="28"/>
          <w:szCs w:val="28"/>
        </w:rPr>
        <w:t>ния»</w:t>
      </w:r>
      <w:r w:rsidRPr="004E1A78">
        <w:rPr>
          <w:sz w:val="28"/>
          <w:szCs w:val="28"/>
          <w:lang w:eastAsia="ko-KR"/>
        </w:rPr>
        <w:t xml:space="preserve">, </w:t>
      </w:r>
      <w:r w:rsidRPr="004E1A78">
        <w:rPr>
          <w:b/>
          <w:sz w:val="28"/>
          <w:szCs w:val="28"/>
          <w:lang w:eastAsia="ko-KR"/>
        </w:rPr>
        <w:t>«</w:t>
      </w:r>
      <w:proofErr w:type="spellStart"/>
      <w:r w:rsidRPr="004E1A78">
        <w:rPr>
          <w:b/>
          <w:sz w:val="28"/>
          <w:szCs w:val="28"/>
          <w:lang w:eastAsia="ko-KR"/>
        </w:rPr>
        <w:t>Месяц_Расчет</w:t>
      </w:r>
      <w:proofErr w:type="spellEnd"/>
      <w:r w:rsidRPr="004E1A78">
        <w:rPr>
          <w:b/>
          <w:sz w:val="28"/>
          <w:szCs w:val="28"/>
          <w:lang w:eastAsia="ko-KR"/>
        </w:rPr>
        <w:t>»</w:t>
      </w:r>
      <w:r w:rsidRPr="004E1A78">
        <w:rPr>
          <w:sz w:val="28"/>
          <w:szCs w:val="28"/>
          <w:lang w:eastAsia="ko-KR"/>
        </w:rPr>
        <w:t xml:space="preserve">, </w:t>
      </w:r>
      <w:r w:rsidRPr="004E1A78">
        <w:rPr>
          <w:b/>
          <w:sz w:val="28"/>
          <w:szCs w:val="28"/>
          <w:lang w:eastAsia="ko-KR"/>
        </w:rPr>
        <w:t>«Суммарные данные»</w:t>
      </w:r>
      <w:r w:rsidRPr="004E1A78">
        <w:rPr>
          <w:sz w:val="28"/>
          <w:szCs w:val="28"/>
        </w:rPr>
        <w:t>.</w:t>
      </w:r>
    </w:p>
    <w:p w:rsidR="004D54B6" w:rsidRDefault="004D54B6" w:rsidP="004D54B6">
      <w:pPr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</w:t>
      </w:r>
      <w:r w:rsidRPr="004E1A78">
        <w:rPr>
          <w:b/>
          <w:sz w:val="28"/>
          <w:szCs w:val="28"/>
        </w:rPr>
        <w:t>«Товары»</w:t>
      </w:r>
      <w:r w:rsidRPr="004E1A78">
        <w:rPr>
          <w:sz w:val="28"/>
          <w:szCs w:val="28"/>
        </w:rPr>
        <w:t xml:space="preserve"> предназначена для хранения информации обо всех товарах, имеющихся на складе, и имеет следующую структуру: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378"/>
        <w:gridCol w:w="2268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110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6378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2268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индексированное, совпадения не допускаются; подпись: Код товара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уникальной зап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Kod_t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Код типа товара;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«Типы тов</w:t>
            </w:r>
            <w:r w:rsidRPr="000E2626">
              <w:rPr>
                <w:b/>
                <w:sz w:val="24"/>
                <w:szCs w:val="24"/>
              </w:rPr>
              <w:t>а</w:t>
            </w:r>
            <w:r w:rsidRPr="000E2626">
              <w:rPr>
                <w:b/>
                <w:sz w:val="24"/>
                <w:szCs w:val="24"/>
              </w:rPr>
              <w:t>ров»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типа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Kod_p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pStyle w:val="a7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Код поставщика;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«Поставщ</w:t>
            </w:r>
            <w:r w:rsidRPr="000E2626">
              <w:rPr>
                <w:b/>
                <w:sz w:val="24"/>
                <w:szCs w:val="24"/>
              </w:rPr>
              <w:t>и</w:t>
            </w:r>
            <w:r w:rsidRPr="000E2626">
              <w:rPr>
                <w:b/>
                <w:sz w:val="24"/>
                <w:szCs w:val="24"/>
              </w:rPr>
              <w:t>ки»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поставщика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Kod_f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подпись: Код вида фасовки; обязательное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«Вид ф</w:t>
            </w:r>
            <w:r w:rsidRPr="000E2626">
              <w:rPr>
                <w:b/>
                <w:sz w:val="24"/>
                <w:szCs w:val="24"/>
              </w:rPr>
              <w:t>а</w:t>
            </w:r>
            <w:r w:rsidRPr="000E2626">
              <w:rPr>
                <w:b/>
                <w:sz w:val="24"/>
                <w:szCs w:val="24"/>
              </w:rPr>
              <w:t>совки»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вида фасовки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Name</w:t>
            </w:r>
          </w:p>
        </w:tc>
        <w:tc>
          <w:tcPr>
            <w:tcW w:w="6378" w:type="dxa"/>
          </w:tcPr>
          <w:p w:rsidR="004D54B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20; подпись: Наименование товара; 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тельное поле; предусмотреть возможность ввода только букв и проб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лов</w:t>
            </w:r>
          </w:p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Наименование товара 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Kol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Количество товара на складе; обязательное поле; число десятичных знаков: 0; значение по умолчанию: 0; предусмотреть возможность ввода неотрицательных значений; при попытке ввести отрицательные числа выводить сообщ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 xml:space="preserve">ние: «Количество не может быть отрицательной величиной» 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Количество фасованных единиц товара, име</w:t>
            </w:r>
            <w:r w:rsidRPr="000E2626">
              <w:rPr>
                <w:sz w:val="24"/>
                <w:szCs w:val="24"/>
              </w:rPr>
              <w:t>ю</w:t>
            </w:r>
            <w:r w:rsidRPr="000E2626">
              <w:rPr>
                <w:sz w:val="24"/>
                <w:szCs w:val="24"/>
              </w:rPr>
              <w:t>щихся на складе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Cena_p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Покупная цена; пр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дусмотреть возможность ввода только положительных чисел, при п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пытке ввода неположительных чисел выдается сообщение: «Значение цены не может быть неположительной величиной»; обязательное поле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Цена покупки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Cena_pr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Продажная цена; обязательное поле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Цена продажи товара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Nal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Логический; формат поля: Да</w:t>
            </w:r>
            <w:proofErr w:type="gramStart"/>
            <w:r w:rsidRPr="000E2626">
              <w:rPr>
                <w:sz w:val="24"/>
                <w:szCs w:val="24"/>
              </w:rPr>
              <w:t>/Н</w:t>
            </w:r>
            <w:proofErr w:type="gramEnd"/>
            <w:r w:rsidRPr="000E2626">
              <w:rPr>
                <w:sz w:val="24"/>
                <w:szCs w:val="24"/>
              </w:rPr>
              <w:t>ет; подпись: Наличие товара; значение по умолчанию: Да; обязательное поле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Наличие товара на скл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де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4D54B6" w:rsidRPr="000E2626" w:rsidRDefault="004D54B6" w:rsidP="00E500BD">
            <w:pPr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Foto</w:t>
            </w:r>
            <w:proofErr w:type="spellEnd"/>
          </w:p>
        </w:tc>
        <w:tc>
          <w:tcPr>
            <w:tcW w:w="637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Поле объекта </w:t>
            </w:r>
            <w:r w:rsidRPr="000E2626">
              <w:rPr>
                <w:sz w:val="24"/>
                <w:szCs w:val="24"/>
                <w:lang w:val="en-US"/>
              </w:rPr>
              <w:t>OLE</w:t>
            </w:r>
            <w:r w:rsidRPr="000E2626">
              <w:rPr>
                <w:sz w:val="24"/>
                <w:szCs w:val="24"/>
              </w:rPr>
              <w:t>; необязательное поле; подпись: Фотография тов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ра</w:t>
            </w:r>
          </w:p>
        </w:tc>
        <w:tc>
          <w:tcPr>
            <w:tcW w:w="2268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Фотография товара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jc w:val="both"/>
        <w:rPr>
          <w:b/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Таблица </w:t>
      </w:r>
      <w:r w:rsidRPr="004E1A78">
        <w:rPr>
          <w:b/>
          <w:sz w:val="28"/>
          <w:szCs w:val="28"/>
        </w:rPr>
        <w:t>«Заказы»</w:t>
      </w:r>
      <w:r w:rsidRPr="004E1A78">
        <w:rPr>
          <w:sz w:val="28"/>
          <w:szCs w:val="28"/>
        </w:rPr>
        <w:t xml:space="preserve"> предназначена для хранения информации обо всех заказах, сделанных клиентами, пр</w:t>
      </w:r>
      <w:r w:rsidRPr="004E1A78">
        <w:rPr>
          <w:sz w:val="28"/>
          <w:szCs w:val="28"/>
        </w:rPr>
        <w:t>и</w:t>
      </w:r>
      <w:r w:rsidRPr="004E1A78">
        <w:rPr>
          <w:sz w:val="28"/>
          <w:szCs w:val="28"/>
        </w:rPr>
        <w:t xml:space="preserve">чем наименования товаров, входящих в заказ, записываются в таблице </w:t>
      </w:r>
      <w:r w:rsidRPr="004E1A78">
        <w:rPr>
          <w:b/>
          <w:sz w:val="28"/>
          <w:szCs w:val="28"/>
        </w:rPr>
        <w:t>«Заказано»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 </w:t>
      </w:r>
      <w:r w:rsidRPr="004E1A78">
        <w:rPr>
          <w:b/>
          <w:sz w:val="28"/>
          <w:szCs w:val="28"/>
        </w:rPr>
        <w:t>«Заказы»</w:t>
      </w:r>
      <w:r w:rsidRPr="004E1A78">
        <w:rPr>
          <w:sz w:val="28"/>
          <w:szCs w:val="28"/>
        </w:rPr>
        <w:t xml:space="preserve">  имеет следующую стру</w:t>
      </w:r>
      <w:r w:rsidRPr="004E1A78">
        <w:rPr>
          <w:sz w:val="28"/>
          <w:szCs w:val="28"/>
        </w:rPr>
        <w:t>к</w:t>
      </w:r>
      <w:r w:rsidRPr="004E1A78">
        <w:rPr>
          <w:sz w:val="28"/>
          <w:szCs w:val="28"/>
        </w:rPr>
        <w:t>туру:</w:t>
      </w:r>
    </w:p>
    <w:p w:rsidR="004D54B6" w:rsidRPr="004E1A78" w:rsidRDefault="004D54B6" w:rsidP="004D54B6">
      <w:pPr>
        <w:ind w:firstLine="28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409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637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240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</w:t>
            </w:r>
            <w:proofErr w:type="spellEnd"/>
          </w:p>
        </w:tc>
        <w:tc>
          <w:tcPr>
            <w:tcW w:w="637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Счетчик; ключевое; индексированное, совпадения не допускаются; подпись: Номер заказа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Поле необходимо для идентификации уникальной зап</w:t>
            </w:r>
            <w:r w:rsidRPr="000E2626">
              <w:rPr>
                <w:sz w:val="24"/>
                <w:szCs w:val="24"/>
              </w:rPr>
              <w:t>и</w:t>
            </w:r>
            <w:r w:rsidRPr="000E2626">
              <w:rPr>
                <w:sz w:val="24"/>
                <w:szCs w:val="24"/>
              </w:rPr>
              <w:t>си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Kod_k</w:t>
            </w:r>
            <w:proofErr w:type="spellEnd"/>
          </w:p>
        </w:tc>
        <w:tc>
          <w:tcPr>
            <w:tcW w:w="637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Код клиента; 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«Клиенты»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клиента, сделавшего заказ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Kod_pr</w:t>
            </w:r>
            <w:proofErr w:type="spellEnd"/>
          </w:p>
        </w:tc>
        <w:tc>
          <w:tcPr>
            <w:tcW w:w="6379" w:type="dxa"/>
          </w:tcPr>
          <w:p w:rsidR="004D54B6" w:rsidRPr="000E2626" w:rsidRDefault="004D54B6" w:rsidP="00E500BD">
            <w:pPr>
              <w:pStyle w:val="a7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подпись: Код продавца; 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«Продавцы»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продавца, оформи</w:t>
            </w:r>
            <w:r w:rsidRPr="000E2626">
              <w:rPr>
                <w:sz w:val="24"/>
                <w:szCs w:val="24"/>
              </w:rPr>
              <w:t>в</w:t>
            </w:r>
            <w:r w:rsidRPr="000E2626">
              <w:rPr>
                <w:sz w:val="24"/>
                <w:szCs w:val="24"/>
              </w:rPr>
              <w:t>шего заказ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Data</w:t>
            </w:r>
          </w:p>
        </w:tc>
        <w:tc>
          <w:tcPr>
            <w:tcW w:w="637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Дата/Время; формат поля: Краткий формат даты; подпись: Дата оформления заказа; 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>ное поле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Дата продажи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Summa</w:t>
            </w:r>
          </w:p>
        </w:tc>
        <w:tc>
          <w:tcPr>
            <w:tcW w:w="637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Сумма заказа; необяз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Общая сумма заказа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Таблица  </w:t>
      </w:r>
      <w:r w:rsidRPr="004E1A78">
        <w:rPr>
          <w:b/>
          <w:sz w:val="28"/>
          <w:szCs w:val="28"/>
        </w:rPr>
        <w:t>«Заказано»</w:t>
      </w:r>
      <w:r w:rsidRPr="004E1A78">
        <w:rPr>
          <w:sz w:val="28"/>
          <w:szCs w:val="28"/>
        </w:rPr>
        <w:t xml:space="preserve">  имеет следующую стру</w:t>
      </w:r>
      <w:r w:rsidRPr="004E1A78">
        <w:rPr>
          <w:sz w:val="28"/>
          <w:szCs w:val="28"/>
        </w:rPr>
        <w:t>к</w:t>
      </w:r>
      <w:r w:rsidRPr="004E1A78">
        <w:rPr>
          <w:sz w:val="28"/>
          <w:szCs w:val="28"/>
        </w:rPr>
        <w:t>туру:</w:t>
      </w:r>
    </w:p>
    <w:p w:rsidR="004D54B6" w:rsidRPr="004E1A78" w:rsidRDefault="004D54B6" w:rsidP="004D54B6">
      <w:pPr>
        <w:ind w:firstLine="28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379"/>
        <w:gridCol w:w="2409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637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240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Kod_z</w:t>
            </w:r>
            <w:proofErr w:type="spellEnd"/>
          </w:p>
        </w:tc>
        <w:tc>
          <w:tcPr>
            <w:tcW w:w="6379" w:type="dxa"/>
          </w:tcPr>
          <w:p w:rsidR="004D54B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Числовой; размер поля: Длинное целое; число десятичных знаков: 0; индексир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ванное, совпадения допускаются; подпись: Номер заказа</w:t>
            </w:r>
          </w:p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Номер заказа, в котором был куплен данный т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вар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Kod_t</w:t>
            </w:r>
            <w:proofErr w:type="spellEnd"/>
          </w:p>
        </w:tc>
        <w:tc>
          <w:tcPr>
            <w:tcW w:w="637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число десятичных знаков: 0; подпись: Товар; обязательное поле; имеет подстановку значений из таблицы </w:t>
            </w:r>
            <w:r w:rsidRPr="000E2626">
              <w:rPr>
                <w:b/>
                <w:sz w:val="24"/>
                <w:szCs w:val="24"/>
              </w:rPr>
              <w:t>«Товары»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Код приобретенного т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вара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95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Kol</w:t>
            </w:r>
            <w:proofErr w:type="spellEnd"/>
          </w:p>
        </w:tc>
        <w:tc>
          <w:tcPr>
            <w:tcW w:w="6379" w:type="dxa"/>
          </w:tcPr>
          <w:p w:rsidR="004D54B6" w:rsidRPr="000E2626" w:rsidRDefault="004D54B6" w:rsidP="00E500BD">
            <w:pPr>
              <w:pStyle w:val="a7"/>
              <w:tabs>
                <w:tab w:val="clear" w:pos="4153"/>
                <w:tab w:val="clear" w:pos="8306"/>
              </w:tabs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число десятичных знаков: 0; подпись: Количество упаковок; обязательное поле;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Количество приобрета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мых единиц фасовки</w:t>
            </w:r>
          </w:p>
        </w:tc>
      </w:tr>
    </w:tbl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t>Данная таблица не имеет ключевых полей.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</w:p>
    <w:p w:rsidR="004D54B6" w:rsidRDefault="004D54B6" w:rsidP="004D54B6">
      <w:pPr>
        <w:spacing w:after="120"/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lastRenderedPageBreak/>
        <w:t xml:space="preserve">Данные о начислениях и вычетах заносятся в таблицу </w:t>
      </w:r>
      <w:r w:rsidRPr="004E1A78">
        <w:rPr>
          <w:b/>
          <w:sz w:val="28"/>
          <w:szCs w:val="28"/>
        </w:rPr>
        <w:t>«Начисления»</w:t>
      </w:r>
      <w:r w:rsidRPr="004E1A78">
        <w:rPr>
          <w:sz w:val="28"/>
          <w:szCs w:val="28"/>
        </w:rPr>
        <w:t xml:space="preserve"> каждый месяц и затем хранятся в т</w:t>
      </w:r>
      <w:r w:rsidRPr="004E1A78">
        <w:rPr>
          <w:sz w:val="28"/>
          <w:szCs w:val="28"/>
        </w:rPr>
        <w:t>е</w:t>
      </w:r>
      <w:r w:rsidRPr="004E1A78">
        <w:rPr>
          <w:sz w:val="28"/>
          <w:szCs w:val="28"/>
        </w:rPr>
        <w:t xml:space="preserve">чение всего года и (более). Ниже представлена структура таблицы </w:t>
      </w:r>
      <w:r w:rsidRPr="004E1A78">
        <w:rPr>
          <w:b/>
          <w:sz w:val="28"/>
          <w:szCs w:val="28"/>
        </w:rPr>
        <w:t>«Начисления»</w:t>
      </w:r>
      <w:r w:rsidRPr="004E1A78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6096"/>
        <w:gridCol w:w="2409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6096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2409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Kod_prod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подпись: Код </w:t>
            </w:r>
            <w:r w:rsidRPr="000E2626">
              <w:rPr>
                <w:sz w:val="24"/>
                <w:szCs w:val="24"/>
                <w:lang w:eastAsia="ko-KR"/>
              </w:rPr>
              <w:t>продавца</w:t>
            </w:r>
            <w:r w:rsidRPr="000E2626">
              <w:rPr>
                <w:sz w:val="24"/>
                <w:szCs w:val="24"/>
              </w:rPr>
              <w:t>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>зательное поле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  <w:lang w:eastAsia="ko-KR"/>
              </w:rPr>
              <w:t xml:space="preserve">Код продавца, </w:t>
            </w:r>
            <w:proofErr w:type="spellStart"/>
            <w:r w:rsidRPr="000E2626">
              <w:rPr>
                <w:sz w:val="24"/>
                <w:szCs w:val="24"/>
                <w:lang w:eastAsia="ko-KR"/>
              </w:rPr>
              <w:t>кот</w:t>
            </w:r>
            <w:r w:rsidRPr="000E2626">
              <w:rPr>
                <w:sz w:val="24"/>
                <w:szCs w:val="24"/>
                <w:lang w:eastAsia="ko-KR"/>
              </w:rPr>
              <w:t>о</w:t>
            </w:r>
            <w:r w:rsidRPr="000E2626">
              <w:rPr>
                <w:sz w:val="24"/>
                <w:szCs w:val="24"/>
                <w:lang w:eastAsia="ko-KR"/>
              </w:rPr>
              <w:t>ро</w:t>
            </w:r>
            <w:proofErr w:type="spellEnd"/>
            <w:r>
              <w:rPr>
                <w:sz w:val="24"/>
                <w:szCs w:val="24"/>
                <w:lang w:val="kk-KZ" w:eastAsia="ko-KR"/>
              </w:rPr>
              <w:t xml:space="preserve">му </w:t>
            </w:r>
            <w:proofErr w:type="spellStart"/>
            <w:r w:rsidRPr="000E2626">
              <w:rPr>
                <w:sz w:val="24"/>
                <w:szCs w:val="24"/>
                <w:lang w:eastAsia="ko-KR"/>
              </w:rPr>
              <w:t>начисля</w:t>
            </w:r>
            <w:proofErr w:type="spellEnd"/>
            <w:r>
              <w:rPr>
                <w:sz w:val="24"/>
                <w:szCs w:val="24"/>
                <w:lang w:val="kk-KZ" w:eastAsia="ko-KR"/>
              </w:rPr>
              <w:t>ют</w:t>
            </w:r>
            <w:r w:rsidRPr="000E2626">
              <w:rPr>
                <w:sz w:val="24"/>
                <w:szCs w:val="24"/>
                <w:lang w:eastAsia="ko-KR"/>
              </w:rPr>
              <w:t xml:space="preserve"> </w:t>
            </w:r>
            <w:proofErr w:type="spellStart"/>
            <w:r w:rsidRPr="000E2626">
              <w:rPr>
                <w:sz w:val="24"/>
                <w:szCs w:val="24"/>
                <w:lang w:eastAsia="ko-KR"/>
              </w:rPr>
              <w:t>зар</w:t>
            </w:r>
            <w:r w:rsidRPr="000E2626">
              <w:rPr>
                <w:sz w:val="24"/>
                <w:szCs w:val="24"/>
                <w:lang w:eastAsia="ko-KR"/>
              </w:rPr>
              <w:t>а</w:t>
            </w:r>
            <w:r w:rsidRPr="000E2626">
              <w:rPr>
                <w:sz w:val="24"/>
                <w:szCs w:val="24"/>
                <w:lang w:eastAsia="ko-KR"/>
              </w:rPr>
              <w:t>ботн</w:t>
            </w:r>
            <w:proofErr w:type="spellEnd"/>
            <w:r>
              <w:rPr>
                <w:sz w:val="24"/>
                <w:szCs w:val="24"/>
                <w:lang w:val="kk-KZ" w:eastAsia="ko-KR"/>
              </w:rPr>
              <w:t>ую</w:t>
            </w:r>
            <w:r w:rsidRPr="000E2626">
              <w:rPr>
                <w:sz w:val="24"/>
                <w:szCs w:val="24"/>
                <w:lang w:eastAsia="ko-KR"/>
              </w:rPr>
              <w:t xml:space="preserve"> плат</w:t>
            </w:r>
            <w:r>
              <w:rPr>
                <w:sz w:val="24"/>
                <w:szCs w:val="24"/>
                <w:lang w:val="kk-KZ" w:eastAsia="ko-KR"/>
              </w:rPr>
              <w:t>у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Mes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8; подпись: Месяц; обязательное поле; пр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дусмотреть возможность ввода только букв и пр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белов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Месяц начисления зар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ботной платы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Oklad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Оклад; 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Месячный оклад сотру</w:t>
            </w:r>
            <w:r w:rsidRPr="000E2626">
              <w:rPr>
                <w:sz w:val="24"/>
                <w:szCs w:val="24"/>
              </w:rPr>
              <w:t>д</w:t>
            </w:r>
            <w:r w:rsidRPr="000E2626">
              <w:rPr>
                <w:sz w:val="24"/>
                <w:szCs w:val="24"/>
              </w:rPr>
              <w:t>ника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Otp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Отпускные;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Начисленные отпускные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 w:eastAsia="ko-KR"/>
              </w:rPr>
            </w:pPr>
            <w:proofErr w:type="spellStart"/>
            <w:r w:rsidRPr="000E2626">
              <w:rPr>
                <w:sz w:val="24"/>
                <w:szCs w:val="24"/>
                <w:lang w:val="en-US" w:eastAsia="ko-KR"/>
              </w:rPr>
              <w:t>Prem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Премия;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премии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Boln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 xml:space="preserve">; число десятичных знаков: 2; подпись: </w:t>
            </w:r>
            <w:proofErr w:type="gramStart"/>
            <w:r w:rsidRPr="000E2626">
              <w:rPr>
                <w:sz w:val="24"/>
                <w:szCs w:val="24"/>
              </w:rPr>
              <w:t>Больничные</w:t>
            </w:r>
            <w:proofErr w:type="gramEnd"/>
            <w:r w:rsidRPr="000E2626">
              <w:rPr>
                <w:sz w:val="24"/>
                <w:szCs w:val="24"/>
              </w:rPr>
              <w:t>; необяз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оплаты больни</w:t>
            </w:r>
            <w:r w:rsidRPr="000E2626">
              <w:rPr>
                <w:sz w:val="24"/>
                <w:szCs w:val="24"/>
              </w:rPr>
              <w:t>ч</w:t>
            </w:r>
            <w:r w:rsidRPr="000E2626">
              <w:rPr>
                <w:sz w:val="24"/>
                <w:szCs w:val="24"/>
              </w:rPr>
              <w:t>ного листа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Pr_n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Прочие начисления;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Прочие начисления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Avans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Аванс; необяз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выданного аванса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r w:rsidRPr="000E2626">
              <w:rPr>
                <w:sz w:val="24"/>
                <w:szCs w:val="24"/>
                <w:lang w:val="en-US"/>
              </w:rPr>
              <w:t>Aliment</w:t>
            </w:r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Алименты;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Алименты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Pr_v</w:t>
            </w:r>
            <w:proofErr w:type="spellEnd"/>
          </w:p>
        </w:tc>
        <w:tc>
          <w:tcPr>
            <w:tcW w:w="6096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Прочие вычеты;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40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Прочие вычеты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jc w:val="both"/>
        <w:rPr>
          <w:sz w:val="28"/>
          <w:szCs w:val="28"/>
        </w:rPr>
      </w:pPr>
      <w:r w:rsidRPr="004E1A78">
        <w:rPr>
          <w:sz w:val="28"/>
          <w:szCs w:val="28"/>
        </w:rPr>
        <w:t xml:space="preserve">Для проведения текущих расчетов используется промежуточная таблица </w:t>
      </w:r>
      <w:r w:rsidRPr="004E1A78">
        <w:rPr>
          <w:b/>
          <w:sz w:val="28"/>
          <w:szCs w:val="28"/>
        </w:rPr>
        <w:t>«</w:t>
      </w:r>
      <w:proofErr w:type="spellStart"/>
      <w:r w:rsidRPr="004E1A78">
        <w:rPr>
          <w:b/>
          <w:sz w:val="28"/>
          <w:szCs w:val="28"/>
        </w:rPr>
        <w:t>Месяц_расчет</w:t>
      </w:r>
      <w:proofErr w:type="spellEnd"/>
      <w:r w:rsidRPr="004E1A78">
        <w:rPr>
          <w:b/>
          <w:sz w:val="28"/>
          <w:szCs w:val="28"/>
        </w:rPr>
        <w:t>»</w:t>
      </w:r>
      <w:r w:rsidRPr="004E1A78">
        <w:rPr>
          <w:sz w:val="28"/>
          <w:szCs w:val="28"/>
        </w:rPr>
        <w:t xml:space="preserve"> со следующей структурой:</w:t>
      </w:r>
    </w:p>
    <w:p w:rsidR="004D54B6" w:rsidRPr="004E1A78" w:rsidRDefault="004D54B6" w:rsidP="004D54B6">
      <w:pPr>
        <w:ind w:firstLine="284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954"/>
        <w:gridCol w:w="2551"/>
      </w:tblGrid>
      <w:tr w:rsidR="004D54B6" w:rsidRPr="000E2626" w:rsidTr="00E500B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1242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Имя поля</w:t>
            </w:r>
          </w:p>
        </w:tc>
        <w:tc>
          <w:tcPr>
            <w:tcW w:w="5954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Свойства поля</w:t>
            </w:r>
          </w:p>
        </w:tc>
        <w:tc>
          <w:tcPr>
            <w:tcW w:w="2551" w:type="dxa"/>
            <w:vAlign w:val="center"/>
          </w:tcPr>
          <w:p w:rsidR="004D54B6" w:rsidRPr="007701A0" w:rsidRDefault="004D54B6" w:rsidP="00E500BD">
            <w:pPr>
              <w:pStyle w:val="a3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701A0">
              <w:rPr>
                <w:b/>
                <w:bCs/>
                <w:sz w:val="24"/>
                <w:szCs w:val="24"/>
              </w:rPr>
              <w:t>Описание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Kod_prod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подпись: Код </w:t>
            </w:r>
            <w:r w:rsidRPr="000E2626">
              <w:rPr>
                <w:sz w:val="24"/>
                <w:szCs w:val="24"/>
                <w:lang w:eastAsia="ko-KR"/>
              </w:rPr>
              <w:t>продавца</w:t>
            </w:r>
            <w:r w:rsidRPr="000E2626">
              <w:rPr>
                <w:sz w:val="24"/>
                <w:szCs w:val="24"/>
              </w:rPr>
              <w:t>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поле;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  <w:lang w:eastAsia="ko-KR"/>
              </w:rPr>
              <w:t>Код продавца, для кот</w:t>
            </w:r>
            <w:r w:rsidRPr="000E2626">
              <w:rPr>
                <w:sz w:val="24"/>
                <w:szCs w:val="24"/>
                <w:lang w:eastAsia="ko-KR"/>
              </w:rPr>
              <w:t>о</w:t>
            </w:r>
            <w:r w:rsidRPr="000E2626">
              <w:rPr>
                <w:sz w:val="24"/>
                <w:szCs w:val="24"/>
                <w:lang w:eastAsia="ko-KR"/>
              </w:rPr>
              <w:t>рого начисляется зар</w:t>
            </w:r>
            <w:r w:rsidRPr="000E2626">
              <w:rPr>
                <w:sz w:val="24"/>
                <w:szCs w:val="24"/>
                <w:lang w:eastAsia="ko-KR"/>
              </w:rPr>
              <w:t>а</w:t>
            </w:r>
            <w:r w:rsidRPr="000E2626">
              <w:rPr>
                <w:sz w:val="24"/>
                <w:szCs w:val="24"/>
                <w:lang w:eastAsia="ko-KR"/>
              </w:rPr>
              <w:t>ботная плата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Mes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Текстовый; размер поля: 8; подпись: Месяц; обязательное поле; пр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дусмотреть возможность ввода только букв и пр</w:t>
            </w:r>
            <w:r w:rsidRPr="000E2626">
              <w:rPr>
                <w:sz w:val="24"/>
                <w:szCs w:val="24"/>
              </w:rPr>
              <w:t>о</w:t>
            </w:r>
            <w:r w:rsidRPr="000E2626">
              <w:rPr>
                <w:sz w:val="24"/>
                <w:szCs w:val="24"/>
              </w:rPr>
              <w:t>белов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Месяц начисления зар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ботной платы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Itog_n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Всего начислено; 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  <w:lang w:eastAsia="ko-KR"/>
              </w:rPr>
              <w:t>Сумма начислений за месяц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Itog_v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Всего вычеты;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вычетов за месяц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 w:eastAsia="ko-KR"/>
              </w:rPr>
            </w:pPr>
            <w:r w:rsidRPr="000E2626">
              <w:rPr>
                <w:sz w:val="24"/>
                <w:szCs w:val="24"/>
                <w:lang w:val="en-US" w:eastAsia="ko-KR"/>
              </w:rPr>
              <w:t>Pens</w:t>
            </w:r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Пенсионные отчисления;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отчислений в пенсионный фонд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Pod_nal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Подоходный налог;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подоходного н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лога</w:t>
            </w:r>
          </w:p>
        </w:tc>
      </w:tr>
      <w:tr w:rsidR="004D54B6" w:rsidRPr="000E2626" w:rsidTr="00E500BD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Itog</w:t>
            </w:r>
            <w:proofErr w:type="spellEnd"/>
          </w:p>
        </w:tc>
        <w:tc>
          <w:tcPr>
            <w:tcW w:w="5954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К выдаче; необяз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 xml:space="preserve">тельное поле </w:t>
            </w:r>
          </w:p>
        </w:tc>
        <w:tc>
          <w:tcPr>
            <w:tcW w:w="2551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Сумма, перечисляемая на счет продавцу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Pr="00424886" w:rsidRDefault="004D54B6" w:rsidP="004D54B6">
      <w:pPr>
        <w:ind w:firstLine="284"/>
        <w:jc w:val="both"/>
        <w:rPr>
          <w:sz w:val="24"/>
          <w:szCs w:val="24"/>
        </w:rPr>
      </w:pPr>
      <w:r w:rsidRPr="00424886">
        <w:rPr>
          <w:sz w:val="24"/>
          <w:szCs w:val="24"/>
        </w:rPr>
        <w:lastRenderedPageBreak/>
        <w:t>Исходя из того, что расчет суммы подоходного налога связан с зарплатой предыдущих месяцев, мы должны начинать расчеты с января месяца, а затем проводить их по порядку для всех последующих. Поэтому все нео</w:t>
      </w:r>
      <w:r w:rsidRPr="00424886">
        <w:rPr>
          <w:sz w:val="24"/>
          <w:szCs w:val="24"/>
        </w:rPr>
        <w:t>б</w:t>
      </w:r>
      <w:r w:rsidRPr="00424886">
        <w:rPr>
          <w:sz w:val="24"/>
          <w:szCs w:val="24"/>
        </w:rPr>
        <w:t xml:space="preserve">ходимые данные для последующих расчетов будут храниться в таблице </w:t>
      </w:r>
      <w:r w:rsidRPr="00424886">
        <w:rPr>
          <w:b/>
          <w:sz w:val="24"/>
          <w:szCs w:val="24"/>
        </w:rPr>
        <w:t>«Суммарные данные»</w:t>
      </w:r>
      <w:r w:rsidRPr="00424886">
        <w:rPr>
          <w:sz w:val="24"/>
          <w:szCs w:val="24"/>
        </w:rPr>
        <w:t>, которая имеет следующую структуру:</w:t>
      </w:r>
    </w:p>
    <w:p w:rsidR="004D54B6" w:rsidRDefault="004D54B6" w:rsidP="004D54B6">
      <w:pPr>
        <w:ind w:firstLine="28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529"/>
        <w:gridCol w:w="3260"/>
      </w:tblGrid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  <w:vAlign w:val="center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Имя поля</w:t>
            </w:r>
          </w:p>
        </w:tc>
        <w:tc>
          <w:tcPr>
            <w:tcW w:w="5529" w:type="dxa"/>
            <w:vAlign w:val="center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Свойства поля</w:t>
            </w:r>
          </w:p>
        </w:tc>
        <w:tc>
          <w:tcPr>
            <w:tcW w:w="3260" w:type="dxa"/>
            <w:vAlign w:val="center"/>
          </w:tcPr>
          <w:p w:rsidR="004D54B6" w:rsidRPr="000E2626" w:rsidRDefault="004D54B6" w:rsidP="00E500BD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Описание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Kod_prod</w:t>
            </w:r>
            <w:proofErr w:type="spellEnd"/>
          </w:p>
        </w:tc>
        <w:tc>
          <w:tcPr>
            <w:tcW w:w="552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 xml:space="preserve">Числовой; размер поля: Длинное целое; подпись: Код </w:t>
            </w:r>
            <w:r w:rsidRPr="000E2626">
              <w:rPr>
                <w:sz w:val="24"/>
                <w:szCs w:val="24"/>
                <w:lang w:eastAsia="ko-KR"/>
              </w:rPr>
              <w:t>продавца</w:t>
            </w:r>
            <w:r w:rsidRPr="000E2626">
              <w:rPr>
                <w:sz w:val="24"/>
                <w:szCs w:val="24"/>
              </w:rPr>
              <w:t>; 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поле;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pStyle w:val="a3"/>
              <w:ind w:firstLine="0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  <w:lang w:eastAsia="ko-KR"/>
              </w:rPr>
              <w:t>Код продавца, для кот</w:t>
            </w:r>
            <w:r w:rsidRPr="000E2626">
              <w:rPr>
                <w:sz w:val="24"/>
                <w:szCs w:val="24"/>
                <w:lang w:eastAsia="ko-KR"/>
              </w:rPr>
              <w:t>о</w:t>
            </w:r>
            <w:r w:rsidRPr="000E2626">
              <w:rPr>
                <w:sz w:val="24"/>
                <w:szCs w:val="24"/>
                <w:lang w:eastAsia="ko-KR"/>
              </w:rPr>
              <w:t>рого начисляется зар</w:t>
            </w:r>
            <w:r w:rsidRPr="000E2626">
              <w:rPr>
                <w:sz w:val="24"/>
                <w:szCs w:val="24"/>
                <w:lang w:eastAsia="ko-KR"/>
              </w:rPr>
              <w:t>а</w:t>
            </w:r>
            <w:r w:rsidRPr="000E2626">
              <w:rPr>
                <w:sz w:val="24"/>
                <w:szCs w:val="24"/>
                <w:lang w:eastAsia="ko-KR"/>
              </w:rPr>
              <w:t>ботная плата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Itog_n</w:t>
            </w:r>
            <w:proofErr w:type="spellEnd"/>
          </w:p>
        </w:tc>
        <w:tc>
          <w:tcPr>
            <w:tcW w:w="552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Всего начислено; 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eastAsia="ko-KR"/>
              </w:rPr>
            </w:pPr>
            <w:r w:rsidRPr="000E2626">
              <w:rPr>
                <w:sz w:val="24"/>
                <w:szCs w:val="24"/>
                <w:lang w:eastAsia="ko-KR"/>
              </w:rPr>
              <w:t>Сумма начислений за предыдущие месяцы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Itog_v</w:t>
            </w:r>
            <w:proofErr w:type="spellEnd"/>
          </w:p>
        </w:tc>
        <w:tc>
          <w:tcPr>
            <w:tcW w:w="552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Всего вычеты; необ</w:t>
            </w:r>
            <w:r w:rsidRPr="000E2626">
              <w:rPr>
                <w:sz w:val="24"/>
                <w:szCs w:val="24"/>
              </w:rPr>
              <w:t>я</w:t>
            </w:r>
            <w:r w:rsidRPr="000E2626">
              <w:rPr>
                <w:sz w:val="24"/>
                <w:szCs w:val="24"/>
              </w:rPr>
              <w:t xml:space="preserve">зательное поле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вычетов за пр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дыдущие месяцы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 w:eastAsia="ko-KR"/>
              </w:rPr>
            </w:pPr>
            <w:r w:rsidRPr="000E2626">
              <w:rPr>
                <w:sz w:val="24"/>
                <w:szCs w:val="24"/>
                <w:lang w:val="en-US" w:eastAsia="ko-KR"/>
              </w:rPr>
              <w:t>Pens</w:t>
            </w:r>
          </w:p>
        </w:tc>
        <w:tc>
          <w:tcPr>
            <w:tcW w:w="552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Пенсионные отчисления;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пенсионных о</w:t>
            </w:r>
            <w:r w:rsidRPr="000E2626">
              <w:rPr>
                <w:sz w:val="24"/>
                <w:szCs w:val="24"/>
              </w:rPr>
              <w:t>т</w:t>
            </w:r>
            <w:r w:rsidRPr="000E2626">
              <w:rPr>
                <w:sz w:val="24"/>
                <w:szCs w:val="24"/>
              </w:rPr>
              <w:t>числений за предыдущие месяцы</w:t>
            </w:r>
          </w:p>
        </w:tc>
      </w:tr>
      <w:tr w:rsidR="004D54B6" w:rsidRPr="000E2626" w:rsidTr="004D54B6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0E2626">
              <w:rPr>
                <w:sz w:val="24"/>
                <w:szCs w:val="24"/>
                <w:lang w:val="en-US"/>
              </w:rPr>
              <w:t>Pod_nal</w:t>
            </w:r>
            <w:proofErr w:type="spellEnd"/>
          </w:p>
        </w:tc>
        <w:tc>
          <w:tcPr>
            <w:tcW w:w="5529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proofErr w:type="gramStart"/>
            <w:r w:rsidRPr="000E2626">
              <w:rPr>
                <w:sz w:val="24"/>
                <w:szCs w:val="24"/>
              </w:rPr>
              <w:t>Денежный</w:t>
            </w:r>
            <w:proofErr w:type="gramEnd"/>
            <w:r w:rsidRPr="000E2626">
              <w:rPr>
                <w:sz w:val="24"/>
                <w:szCs w:val="24"/>
              </w:rPr>
              <w:t>; число десятичных знаков: 2; подпись: Подоходный налог; необязател</w:t>
            </w:r>
            <w:r w:rsidRPr="000E2626">
              <w:rPr>
                <w:sz w:val="24"/>
                <w:szCs w:val="24"/>
              </w:rPr>
              <w:t>ь</w:t>
            </w:r>
            <w:r w:rsidRPr="000E2626">
              <w:rPr>
                <w:sz w:val="24"/>
                <w:szCs w:val="24"/>
              </w:rPr>
              <w:t xml:space="preserve">ное поле </w:t>
            </w:r>
          </w:p>
        </w:tc>
        <w:tc>
          <w:tcPr>
            <w:tcW w:w="3260" w:type="dxa"/>
          </w:tcPr>
          <w:p w:rsidR="004D54B6" w:rsidRPr="000E2626" w:rsidRDefault="004D54B6" w:rsidP="00E500BD">
            <w:pPr>
              <w:jc w:val="both"/>
              <w:rPr>
                <w:sz w:val="24"/>
                <w:szCs w:val="24"/>
              </w:rPr>
            </w:pPr>
            <w:r w:rsidRPr="000E2626">
              <w:rPr>
                <w:sz w:val="24"/>
                <w:szCs w:val="24"/>
              </w:rPr>
              <w:t>Сумма подоходного н</w:t>
            </w:r>
            <w:r w:rsidRPr="000E2626">
              <w:rPr>
                <w:sz w:val="24"/>
                <w:szCs w:val="24"/>
              </w:rPr>
              <w:t>а</w:t>
            </w:r>
            <w:r w:rsidRPr="000E2626">
              <w:rPr>
                <w:sz w:val="24"/>
                <w:szCs w:val="24"/>
              </w:rPr>
              <w:t>лога за предыдущие м</w:t>
            </w:r>
            <w:r w:rsidRPr="000E2626">
              <w:rPr>
                <w:sz w:val="24"/>
                <w:szCs w:val="24"/>
              </w:rPr>
              <w:t>е</w:t>
            </w:r>
            <w:r w:rsidRPr="000E2626">
              <w:rPr>
                <w:sz w:val="24"/>
                <w:szCs w:val="24"/>
              </w:rPr>
              <w:t>сяцы</w:t>
            </w:r>
          </w:p>
        </w:tc>
      </w:tr>
    </w:tbl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jc w:val="both"/>
        <w:rPr>
          <w:noProof/>
          <w:sz w:val="28"/>
          <w:szCs w:val="28"/>
        </w:rPr>
      </w:pPr>
      <w:r w:rsidRPr="004E1A78">
        <w:rPr>
          <w:sz w:val="28"/>
          <w:szCs w:val="28"/>
        </w:rPr>
        <w:t xml:space="preserve">Установите между таблицами базы данных связи типа 1-ко-многим. Сверьте полученную схему данных с рисунком </w:t>
      </w:r>
      <w:r>
        <w:rPr>
          <w:sz w:val="28"/>
          <w:szCs w:val="28"/>
        </w:rPr>
        <w:t>1.</w:t>
      </w:r>
      <w:r w:rsidRPr="004E1A78">
        <w:rPr>
          <w:sz w:val="28"/>
          <w:szCs w:val="28"/>
        </w:rPr>
        <w:t>11.</w:t>
      </w:r>
      <w:r w:rsidRPr="00986FFD">
        <w:rPr>
          <w:noProof/>
          <w:sz w:val="28"/>
          <w:szCs w:val="28"/>
        </w:rPr>
        <w:t xml:space="preserve"> </w:t>
      </w:r>
    </w:p>
    <w:p w:rsidR="004D54B6" w:rsidRDefault="004D54B6" w:rsidP="004D54B6">
      <w:pPr>
        <w:ind w:firstLine="28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131445</wp:posOffset>
                </wp:positionH>
                <wp:positionV relativeFrom="paragraph">
                  <wp:posOffset>80645</wp:posOffset>
                </wp:positionV>
                <wp:extent cx="4584700" cy="1690370"/>
                <wp:effectExtent l="3810" t="0" r="2540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84700" cy="1690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7088" w:type="dxa"/>
                              <w:tblInd w:w="10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276"/>
                              <w:gridCol w:w="2126"/>
                              <w:gridCol w:w="3686"/>
                            </w:tblGrid>
                            <w:tr w:rsidR="004D54B6" w:rsidTr="002F416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276" w:type="dxa"/>
                                </w:tcPr>
                                <w:p w:rsidR="004D54B6" w:rsidRPr="002F4167" w:rsidRDefault="004D54B6" w:rsidP="00D53655">
                                  <w:pPr>
                                    <w:ind w:left="-108"/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Главная табл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ца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4D54B6" w:rsidRPr="002F4167" w:rsidRDefault="004D54B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Наименование поля св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зи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4D54B6" w:rsidRPr="002F4167" w:rsidRDefault="004D54B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Связанная таблица:</w:t>
                                  </w:r>
                                </w:p>
                                <w:p w:rsidR="004D54B6" w:rsidRPr="002F4167" w:rsidRDefault="004D54B6">
                                  <w:pPr>
                                    <w:jc w:val="center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Наименование поля св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я</w:t>
                                  </w: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зи</w:t>
                                  </w:r>
                                </w:p>
                              </w:tc>
                            </w:tr>
                            <w:tr w:rsidR="004D54B6" w:rsidTr="002F416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27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Товары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Kod_t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Kod_p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Kod_f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Типы товаров: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Поставщики: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Вид фасовки: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</w:tc>
                            </w:tr>
                            <w:tr w:rsidR="004D54B6" w:rsidTr="002F416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27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Заказы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Kod_k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Kod_pr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Клиенты: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Продавцы: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</w:tc>
                            </w:tr>
                            <w:tr w:rsidR="004D54B6" w:rsidTr="002F4167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val="440"/>
                              </w:trPr>
                              <w:tc>
                                <w:tcPr>
                                  <w:tcW w:w="127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Заказано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Kod_z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tabs>
                                      <w:tab w:val="left" w:pos="1168"/>
                                    </w:tabs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  <w:lang w:val="en-US"/>
                                    </w:rPr>
                                    <w:t>Kod_t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86" w:type="dxa"/>
                                </w:tcPr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Заказы: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  <w:p w:rsidR="004D54B6" w:rsidRPr="002F4167" w:rsidRDefault="004D54B6">
                                  <w:pPr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 xml:space="preserve">Товары: </w:t>
                                  </w:r>
                                  <w:proofErr w:type="spellStart"/>
                                  <w:r w:rsidRPr="002F4167">
                                    <w:rPr>
                                      <w:sz w:val="24"/>
                                      <w:szCs w:val="24"/>
                                    </w:rPr>
                                    <w:t>Kod</w:t>
                                  </w:r>
                                  <w:proofErr w:type="spellEnd"/>
                                </w:p>
                              </w:tc>
                            </w:tr>
                          </w:tbl>
                          <w:p w:rsidR="004D54B6" w:rsidRDefault="004D54B6" w:rsidP="004D54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9" type="#_x0000_t202" style="position:absolute;left:0;text-align:left;margin-left:10.35pt;margin-top:6.35pt;width:361pt;height:133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" stroked="f">
                <v:textbox>
                  <w:txbxContent>
                    <w:tbl>
                      <w:tblPr>
                        <w:tblW w:w="7088" w:type="dxa"/>
                        <w:tblInd w:w="10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276"/>
                        <w:gridCol w:w="2126"/>
                        <w:gridCol w:w="3686"/>
                      </w:tblGrid>
                      <w:tr w:rsidR="004D54B6" w:rsidTr="002F416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276" w:type="dxa"/>
                          </w:tcPr>
                          <w:p w:rsidR="004D54B6" w:rsidRPr="002F4167" w:rsidRDefault="004D54B6" w:rsidP="00D53655">
                            <w:pPr>
                              <w:ind w:left="-108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Главная табл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и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ца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4D54B6" w:rsidRPr="002F4167" w:rsidRDefault="004D54B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Наименование поля св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я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зи</w:t>
                            </w:r>
                          </w:p>
                        </w:tc>
                        <w:tc>
                          <w:tcPr>
                            <w:tcW w:w="3686" w:type="dxa"/>
                          </w:tcPr>
                          <w:p w:rsidR="004D54B6" w:rsidRPr="002F4167" w:rsidRDefault="004D54B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Связанная таблица:</w:t>
                            </w:r>
                          </w:p>
                          <w:p w:rsidR="004D54B6" w:rsidRPr="002F4167" w:rsidRDefault="004D54B6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Наименование поля св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я</w:t>
                            </w:r>
                            <w:r w:rsidRPr="002F4167">
                              <w:rPr>
                                <w:sz w:val="24"/>
                                <w:szCs w:val="24"/>
                              </w:rPr>
                              <w:t>зи</w:t>
                            </w:r>
                          </w:p>
                        </w:tc>
                      </w:tr>
                      <w:tr w:rsidR="004D54B6" w:rsidTr="002F416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27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Товары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Kod_t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Kod_p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Kod_f</w:t>
                            </w:r>
                            <w:proofErr w:type="spellEnd"/>
                          </w:p>
                        </w:tc>
                        <w:tc>
                          <w:tcPr>
                            <w:tcW w:w="368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Типы товаров: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Поставщики: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Вид фасовки: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</w:tc>
                      </w:tr>
                      <w:tr w:rsidR="004D54B6" w:rsidTr="002F416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c>
                          <w:tcPr>
                            <w:tcW w:w="127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Заказы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Kod_k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Kod_pr</w:t>
                            </w:r>
                            <w:proofErr w:type="spellEnd"/>
                          </w:p>
                        </w:tc>
                        <w:tc>
                          <w:tcPr>
                            <w:tcW w:w="368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Клиенты: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Продавцы: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</w:tc>
                      </w:tr>
                      <w:tr w:rsidR="004D54B6" w:rsidTr="002F4167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val="440"/>
                        </w:trPr>
                        <w:tc>
                          <w:tcPr>
                            <w:tcW w:w="127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>Заказано</w:t>
                            </w:r>
                          </w:p>
                        </w:tc>
                        <w:tc>
                          <w:tcPr>
                            <w:tcW w:w="212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Kod_z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tabs>
                                <w:tab w:val="left" w:pos="1168"/>
                              </w:tabs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  <w:lang w:val="en-US"/>
                              </w:rPr>
                              <w:t>Kod_t</w:t>
                            </w:r>
                            <w:proofErr w:type="spellEnd"/>
                          </w:p>
                        </w:tc>
                        <w:tc>
                          <w:tcPr>
                            <w:tcW w:w="3686" w:type="dxa"/>
                          </w:tcPr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Заказы: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  <w:p w:rsidR="004D54B6" w:rsidRPr="002F4167" w:rsidRDefault="004D54B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2F4167">
                              <w:rPr>
                                <w:sz w:val="24"/>
                                <w:szCs w:val="24"/>
                              </w:rPr>
                              <w:t xml:space="preserve">Товары: </w:t>
                            </w:r>
                            <w:proofErr w:type="spellStart"/>
                            <w:r w:rsidRPr="002F4167">
                              <w:rPr>
                                <w:sz w:val="24"/>
                                <w:szCs w:val="24"/>
                              </w:rPr>
                              <w:t>Kod</w:t>
                            </w:r>
                            <w:proofErr w:type="spellEnd"/>
                          </w:p>
                        </w:tc>
                      </w:tr>
                    </w:tbl>
                    <w:p w:rsidR="004D54B6" w:rsidRDefault="004D54B6" w:rsidP="004D54B6"/>
                  </w:txbxContent>
                </v:textbox>
              </v:shape>
            </w:pict>
          </mc:Fallback>
        </mc:AlternateContent>
      </w:r>
    </w:p>
    <w:p w:rsidR="004D54B6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ind w:firstLine="284"/>
        <w:rPr>
          <w:sz w:val="28"/>
          <w:szCs w:val="28"/>
        </w:rPr>
      </w:pPr>
    </w:p>
    <w:p w:rsidR="004D54B6" w:rsidRPr="004E1A78" w:rsidRDefault="004D54B6" w:rsidP="004D54B6">
      <w:pPr>
        <w:ind w:firstLine="284"/>
        <w:rPr>
          <w:sz w:val="28"/>
          <w:szCs w:val="28"/>
        </w:rPr>
      </w:pPr>
    </w:p>
    <w:p w:rsidR="004D54B6" w:rsidRDefault="004D54B6" w:rsidP="004D54B6">
      <w:pPr>
        <w:rPr>
          <w:sz w:val="28"/>
          <w:szCs w:val="28"/>
        </w:rPr>
      </w:pPr>
    </w:p>
    <w:p w:rsidR="004D54B6" w:rsidRDefault="004D54B6" w:rsidP="004D54B6">
      <w:pPr>
        <w:rPr>
          <w:sz w:val="28"/>
          <w:szCs w:val="28"/>
        </w:rPr>
      </w:pPr>
    </w:p>
    <w:p w:rsidR="004D54B6" w:rsidRDefault="004D54B6" w:rsidP="004D54B6">
      <w:pPr>
        <w:rPr>
          <w:sz w:val="28"/>
          <w:szCs w:val="28"/>
        </w:rPr>
      </w:pPr>
    </w:p>
    <w:p w:rsidR="004D54B6" w:rsidRDefault="004D54B6" w:rsidP="004D54B6">
      <w:pPr>
        <w:rPr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245745</wp:posOffset>
            </wp:positionH>
            <wp:positionV relativeFrom="paragraph">
              <wp:posOffset>142240</wp:posOffset>
            </wp:positionV>
            <wp:extent cx="5523865" cy="3574415"/>
            <wp:effectExtent l="0" t="0" r="635" b="6985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170" t="25836" r="21370" b="259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3865" cy="3574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  <w:bookmarkStart w:id="0" w:name="_GoBack"/>
    </w:p>
    <w:bookmarkEnd w:id="0"/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1845945</wp:posOffset>
                </wp:positionH>
                <wp:positionV relativeFrom="paragraph">
                  <wp:posOffset>173990</wp:posOffset>
                </wp:positionV>
                <wp:extent cx="2457450" cy="530225"/>
                <wp:effectExtent l="3810" t="3175" r="0" b="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53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54B6" w:rsidRPr="00986FFD" w:rsidRDefault="004D54B6" w:rsidP="004D54B6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86FFD">
                              <w:rPr>
                                <w:sz w:val="28"/>
                                <w:szCs w:val="28"/>
                              </w:rPr>
                              <w:t>Рисунок 1.11 – Схема данных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30" type="#_x0000_t202" style="position:absolute;left:0;text-align:left;margin-left:145.35pt;margin-top:13.7pt;width:193.5pt;height:4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" filled="f" stroked="f">
                <v:textbox>
                  <w:txbxContent>
                    <w:p w:rsidR="004D54B6" w:rsidRPr="00986FFD" w:rsidRDefault="004D54B6" w:rsidP="004D54B6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86FFD">
                        <w:rPr>
                          <w:sz w:val="28"/>
                          <w:szCs w:val="28"/>
                        </w:rPr>
                        <w:t>Рисунок 1.11 – Схема данных</w:t>
                      </w:r>
                    </w:p>
                  </w:txbxContent>
                </v:textbox>
              </v:shape>
            </w:pict>
          </mc:Fallback>
        </mc:AlternateContent>
      </w: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  <w:r w:rsidRPr="007E6DE7">
        <w:rPr>
          <w:b/>
          <w:bCs/>
          <w:sz w:val="28"/>
          <w:szCs w:val="28"/>
        </w:rPr>
        <w:lastRenderedPageBreak/>
        <w:t>Контрольные вопросы</w:t>
      </w:r>
    </w:p>
    <w:p w:rsidR="004D54B6" w:rsidRDefault="004D54B6" w:rsidP="004D54B6">
      <w:pPr>
        <w:jc w:val="center"/>
        <w:rPr>
          <w:b/>
          <w:bCs/>
          <w:sz w:val="28"/>
          <w:szCs w:val="28"/>
        </w:rPr>
      </w:pPr>
    </w:p>
    <w:p w:rsidR="004D54B6" w:rsidRDefault="004D54B6" w:rsidP="004D54B6">
      <w:pPr>
        <w:ind w:firstLine="567"/>
        <w:rPr>
          <w:sz w:val="28"/>
          <w:szCs w:val="28"/>
        </w:rPr>
      </w:pPr>
      <w:r w:rsidRPr="00AB1BCF">
        <w:rPr>
          <w:sz w:val="28"/>
          <w:szCs w:val="28"/>
        </w:rPr>
        <w:t>1. Что представляет собой реляционная модель данных?</w:t>
      </w:r>
    </w:p>
    <w:p w:rsidR="004D54B6" w:rsidRDefault="004D54B6" w:rsidP="004D54B6">
      <w:pPr>
        <w:ind w:firstLine="567"/>
        <w:rPr>
          <w:bCs/>
          <w:sz w:val="28"/>
          <w:szCs w:val="28"/>
        </w:rPr>
      </w:pPr>
      <w:r>
        <w:rPr>
          <w:sz w:val="28"/>
          <w:szCs w:val="28"/>
        </w:rPr>
        <w:t xml:space="preserve">2. Для чего предназначена </w:t>
      </w:r>
      <w:r w:rsidRPr="00AB1BCF">
        <w:rPr>
          <w:bCs/>
          <w:sz w:val="28"/>
          <w:szCs w:val="28"/>
        </w:rPr>
        <w:t>«Маска ввода»</w:t>
      </w:r>
      <w:r>
        <w:rPr>
          <w:bCs/>
          <w:sz w:val="28"/>
          <w:szCs w:val="28"/>
        </w:rPr>
        <w:t>? Как с ней работать?</w:t>
      </w:r>
    </w:p>
    <w:p w:rsidR="004D54B6" w:rsidRDefault="004D54B6" w:rsidP="004D54B6">
      <w:pPr>
        <w:ind w:left="567"/>
        <w:rPr>
          <w:sz w:val="28"/>
          <w:szCs w:val="28"/>
        </w:rPr>
      </w:pPr>
      <w:r>
        <w:rPr>
          <w:bCs/>
          <w:sz w:val="28"/>
          <w:szCs w:val="28"/>
        </w:rPr>
        <w:t>3. Возможно ли импортирование</w:t>
      </w:r>
      <w:r w:rsidRPr="00AB1BCF">
        <w:rPr>
          <w:sz w:val="28"/>
          <w:szCs w:val="28"/>
        </w:rPr>
        <w:t xml:space="preserve"> </w:t>
      </w:r>
      <w:r w:rsidRPr="004E1A78">
        <w:rPr>
          <w:sz w:val="28"/>
          <w:szCs w:val="28"/>
        </w:rPr>
        <w:t xml:space="preserve">данных в таблицы </w:t>
      </w:r>
      <w:proofErr w:type="spellStart"/>
      <w:r w:rsidRPr="004E1A78">
        <w:rPr>
          <w:sz w:val="28"/>
          <w:szCs w:val="28"/>
        </w:rPr>
        <w:t>Microsoft</w:t>
      </w:r>
      <w:proofErr w:type="spellEnd"/>
      <w:r w:rsidRPr="004E1A78">
        <w:rPr>
          <w:sz w:val="28"/>
          <w:szCs w:val="28"/>
        </w:rPr>
        <w:t xml:space="preserve"> </w:t>
      </w:r>
      <w:proofErr w:type="spellStart"/>
      <w:r w:rsidRPr="004E1A78">
        <w:rPr>
          <w:sz w:val="28"/>
          <w:szCs w:val="28"/>
        </w:rPr>
        <w:t>Access</w:t>
      </w:r>
      <w:proofErr w:type="spellEnd"/>
      <w:r w:rsidRPr="004E1A78">
        <w:rPr>
          <w:sz w:val="28"/>
          <w:szCs w:val="28"/>
        </w:rPr>
        <w:t xml:space="preserve"> из текстовых редакторов</w:t>
      </w:r>
      <w:r>
        <w:rPr>
          <w:sz w:val="28"/>
          <w:szCs w:val="28"/>
        </w:rPr>
        <w:t xml:space="preserve"> </w:t>
      </w:r>
      <w:r w:rsidRPr="004E1A78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4E1A78">
        <w:rPr>
          <w:sz w:val="28"/>
          <w:szCs w:val="28"/>
        </w:rPr>
        <w:t xml:space="preserve"> табли</w:t>
      </w:r>
      <w:r w:rsidRPr="004E1A78">
        <w:rPr>
          <w:sz w:val="28"/>
          <w:szCs w:val="28"/>
        </w:rPr>
        <w:t>ч</w:t>
      </w:r>
      <w:r w:rsidRPr="004E1A78">
        <w:rPr>
          <w:sz w:val="28"/>
          <w:szCs w:val="28"/>
        </w:rPr>
        <w:t>ных процессоров</w:t>
      </w:r>
      <w:r>
        <w:rPr>
          <w:sz w:val="28"/>
          <w:szCs w:val="28"/>
        </w:rPr>
        <w:t>? Как импорт можно осуществить?</w:t>
      </w:r>
    </w:p>
    <w:p w:rsidR="004D54B6" w:rsidRDefault="004D54B6" w:rsidP="004D54B6">
      <w:pPr>
        <w:ind w:left="567"/>
        <w:rPr>
          <w:sz w:val="28"/>
          <w:szCs w:val="28"/>
        </w:rPr>
      </w:pPr>
      <w:r>
        <w:rPr>
          <w:sz w:val="28"/>
          <w:szCs w:val="28"/>
        </w:rPr>
        <w:t>4. Как осуществляется связь таблиц? Для чего она предназначена?</w:t>
      </w:r>
    </w:p>
    <w:p w:rsidR="004D54B6" w:rsidRDefault="004D54B6" w:rsidP="004D54B6">
      <w:pPr>
        <w:ind w:left="567"/>
        <w:rPr>
          <w:sz w:val="28"/>
          <w:szCs w:val="28"/>
        </w:rPr>
      </w:pPr>
      <w:r>
        <w:rPr>
          <w:sz w:val="28"/>
          <w:szCs w:val="28"/>
        </w:rPr>
        <w:t>5. Что называется подстановкой? Какими способами она создается?</w:t>
      </w:r>
    </w:p>
    <w:p w:rsidR="00374424" w:rsidRDefault="00374424"/>
    <w:sectPr w:rsidR="00374424" w:rsidSect="004D54B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D332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BC1F14"/>
    <w:multiLevelType w:val="hybridMultilevel"/>
    <w:tmpl w:val="3B407F32"/>
    <w:lvl w:ilvl="0" w:tplc="EB5609CC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0B4F04E5"/>
    <w:multiLevelType w:val="hybridMultilevel"/>
    <w:tmpl w:val="0CEAE14A"/>
    <w:lvl w:ilvl="0" w:tplc="80B2AAE2">
      <w:start w:val="65535"/>
      <w:numFmt w:val="bullet"/>
      <w:lvlText w:val=""/>
      <w:lvlJc w:val="left"/>
      <w:pPr>
        <w:tabs>
          <w:tab w:val="num" w:pos="855"/>
        </w:tabs>
        <w:ind w:left="855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12A85CC5"/>
    <w:multiLevelType w:val="hybridMultilevel"/>
    <w:tmpl w:val="7114A722"/>
    <w:lvl w:ilvl="0" w:tplc="80B2AAE2">
      <w:start w:val="65535"/>
      <w:numFmt w:val="bullet"/>
      <w:lvlText w:val=""/>
      <w:lvlJc w:val="left"/>
      <w:pPr>
        <w:tabs>
          <w:tab w:val="num" w:pos="855"/>
        </w:tabs>
        <w:ind w:left="855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E78215B"/>
    <w:multiLevelType w:val="hybridMultilevel"/>
    <w:tmpl w:val="D166C4F6"/>
    <w:lvl w:ilvl="0" w:tplc="80B2AAE2">
      <w:start w:val="65535"/>
      <w:numFmt w:val="bullet"/>
      <w:lvlText w:val=""/>
      <w:lvlJc w:val="left"/>
      <w:pPr>
        <w:tabs>
          <w:tab w:val="num" w:pos="855"/>
        </w:tabs>
        <w:ind w:left="855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42D020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71E7465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2732CA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BEB38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4D2416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2F943FD"/>
    <w:multiLevelType w:val="hybridMultilevel"/>
    <w:tmpl w:val="E13C5B68"/>
    <w:lvl w:ilvl="0" w:tplc="80B2AAE2">
      <w:start w:val="65535"/>
      <w:numFmt w:val="bullet"/>
      <w:lvlText w:val=""/>
      <w:lvlJc w:val="left"/>
      <w:pPr>
        <w:tabs>
          <w:tab w:val="num" w:pos="855"/>
        </w:tabs>
        <w:ind w:left="855" w:firstLine="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64530C4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662742E1"/>
    <w:multiLevelType w:val="multilevel"/>
    <w:tmpl w:val="D56C4D7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0"/>
        </w:tabs>
        <w:ind w:left="92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0"/>
        </w:tabs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13">
    <w:nsid w:val="66A46B45"/>
    <w:multiLevelType w:val="hybridMultilevel"/>
    <w:tmpl w:val="E3468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6BD1DDA"/>
    <w:multiLevelType w:val="hybridMultilevel"/>
    <w:tmpl w:val="DA4667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8293AF3"/>
    <w:multiLevelType w:val="hybridMultilevel"/>
    <w:tmpl w:val="63BA32C6"/>
    <w:lvl w:ilvl="0" w:tplc="C994AC10">
      <w:start w:val="1"/>
      <w:numFmt w:val="decimal"/>
      <w:lvlText w:val="%1)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16">
    <w:nsid w:val="6E8534BD"/>
    <w:multiLevelType w:val="hybridMultilevel"/>
    <w:tmpl w:val="E14499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FD32E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7A8C2F9F"/>
    <w:multiLevelType w:val="hybridMultilevel"/>
    <w:tmpl w:val="325E8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1F48C1"/>
    <w:multiLevelType w:val="multilevel"/>
    <w:tmpl w:val="047C5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5F686E"/>
    <w:multiLevelType w:val="multilevel"/>
    <w:tmpl w:val="0748C7C6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17"/>
        </w:tabs>
        <w:ind w:left="917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4"/>
        </w:tabs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6"/>
        </w:tabs>
        <w:ind w:left="17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28"/>
        </w:tabs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12"/>
        </w:tabs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284"/>
        </w:tabs>
        <w:ind w:left="328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856"/>
        </w:tabs>
        <w:ind w:left="3856" w:hanging="2160"/>
      </w:pPr>
      <w:rPr>
        <w:rFonts w:hint="default"/>
      </w:rPr>
    </w:lvl>
  </w:abstractNum>
  <w:abstractNum w:abstractNumId="21">
    <w:nsid w:val="7E711943"/>
    <w:multiLevelType w:val="hybridMultilevel"/>
    <w:tmpl w:val="094E7566"/>
    <w:lvl w:ilvl="0" w:tplc="585AFEB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17"/>
  </w:num>
  <w:num w:numId="5">
    <w:abstractNumId w:val="6"/>
  </w:num>
  <w:num w:numId="6">
    <w:abstractNumId w:val="8"/>
  </w:num>
  <w:num w:numId="7">
    <w:abstractNumId w:val="19"/>
  </w:num>
  <w:num w:numId="8">
    <w:abstractNumId w:val="5"/>
  </w:num>
  <w:num w:numId="9">
    <w:abstractNumId w:val="0"/>
  </w:num>
  <w:num w:numId="10">
    <w:abstractNumId w:val="13"/>
  </w:num>
  <w:num w:numId="11">
    <w:abstractNumId w:val="16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  <w:num w:numId="16">
    <w:abstractNumId w:val="12"/>
  </w:num>
  <w:num w:numId="17">
    <w:abstractNumId w:val="1"/>
  </w:num>
  <w:num w:numId="18">
    <w:abstractNumId w:val="20"/>
  </w:num>
  <w:num w:numId="19">
    <w:abstractNumId w:val="18"/>
  </w:num>
  <w:num w:numId="20">
    <w:abstractNumId w:val="15"/>
  </w:num>
  <w:num w:numId="21">
    <w:abstractNumId w:val="1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54B6"/>
    <w:rsid w:val="00374424"/>
    <w:rsid w:val="00424886"/>
    <w:rsid w:val="004D5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B6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4D54B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D54B6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4D54B6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4D54B6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4D54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D54B6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4D54B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D54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54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54B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D54B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D54B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D54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D54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54B6"/>
    <w:rPr>
      <w:rFonts w:ascii="Arial" w:eastAsia="Times New Roman" w:hAnsi="Arial" w:cs="Arial"/>
      <w:lang w:eastAsia="ru-RU"/>
    </w:rPr>
  </w:style>
  <w:style w:type="paragraph" w:styleId="21">
    <w:name w:val="Body Text 2"/>
    <w:basedOn w:val="a"/>
    <w:link w:val="22"/>
    <w:rsid w:val="004D54B6"/>
    <w:pPr>
      <w:jc w:val="center"/>
    </w:pPr>
    <w:rPr>
      <w:b/>
      <w:bCs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54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4D54B6"/>
    <w:pPr>
      <w:ind w:firstLine="284"/>
      <w:jc w:val="both"/>
    </w:pPr>
  </w:style>
  <w:style w:type="character" w:customStyle="1" w:styleId="a4">
    <w:name w:val="Основной текст с отступом Знак"/>
    <w:basedOn w:val="a0"/>
    <w:link w:val="a3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D54B6"/>
    <w:pPr>
      <w:jc w:val="both"/>
    </w:pPr>
  </w:style>
  <w:style w:type="character" w:customStyle="1" w:styleId="32">
    <w:name w:val="Основной текст 3 Знак"/>
    <w:basedOn w:val="a0"/>
    <w:link w:val="31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D54B6"/>
    <w:pPr>
      <w:ind w:firstLine="284"/>
    </w:pPr>
  </w:style>
  <w:style w:type="character" w:customStyle="1" w:styleId="24">
    <w:name w:val="Основной текст с отступом 2 Знак"/>
    <w:basedOn w:val="a0"/>
    <w:link w:val="23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4D54B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4D54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header"/>
    <w:basedOn w:val="a"/>
    <w:link w:val="a8"/>
    <w:rsid w:val="004D54B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4D54B6"/>
  </w:style>
  <w:style w:type="paragraph" w:styleId="aa">
    <w:name w:val="footer"/>
    <w:basedOn w:val="a"/>
    <w:link w:val="ab"/>
    <w:rsid w:val="004D54B6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D5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D54B6"/>
    <w:pPr>
      <w:spacing w:after="120"/>
    </w:pPr>
  </w:style>
  <w:style w:type="character" w:customStyle="1" w:styleId="ae">
    <w:name w:val="Основной текст Знак"/>
    <w:basedOn w:val="a0"/>
    <w:link w:val="ad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lock Text"/>
    <w:basedOn w:val="a"/>
    <w:rsid w:val="004D54B6"/>
    <w:pPr>
      <w:shd w:val="clear" w:color="auto" w:fill="FFFFFF"/>
      <w:spacing w:line="416" w:lineRule="exact"/>
      <w:ind w:left="4" w:right="47" w:firstLine="430"/>
      <w:jc w:val="both"/>
    </w:pPr>
    <w:rPr>
      <w:sz w:val="28"/>
      <w:szCs w:val="24"/>
    </w:rPr>
  </w:style>
  <w:style w:type="paragraph" w:styleId="af0">
    <w:name w:val="Normal (Web)"/>
    <w:basedOn w:val="a"/>
    <w:rsid w:val="004D54B6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Диплом"/>
    <w:basedOn w:val="a"/>
    <w:rsid w:val="004D54B6"/>
    <w:pPr>
      <w:spacing w:line="360" w:lineRule="auto"/>
      <w:ind w:firstLine="851"/>
    </w:pPr>
    <w:rPr>
      <w:sz w:val="28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D54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D54B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B6"/>
    <w:pPr>
      <w:keepNext/>
      <w:jc w:val="center"/>
      <w:outlineLvl w:val="0"/>
    </w:pPr>
    <w:rPr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qFormat/>
    <w:rsid w:val="004D54B6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D54B6"/>
    <w:pPr>
      <w:keepNext/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4D54B6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4D54B6"/>
    <w:pPr>
      <w:keepNext/>
      <w:ind w:firstLine="284"/>
      <w:outlineLvl w:val="4"/>
    </w:pPr>
    <w:rPr>
      <w:i/>
      <w:iCs/>
    </w:rPr>
  </w:style>
  <w:style w:type="paragraph" w:styleId="6">
    <w:name w:val="heading 6"/>
    <w:basedOn w:val="a"/>
    <w:next w:val="a"/>
    <w:link w:val="60"/>
    <w:qFormat/>
    <w:rsid w:val="004D54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D54B6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4D54B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D54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D54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D54B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4D54B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4D54B6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4D54B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D54B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D54B6"/>
    <w:rPr>
      <w:rFonts w:ascii="Arial" w:eastAsia="Times New Roman" w:hAnsi="Arial" w:cs="Arial"/>
      <w:lang w:eastAsia="ru-RU"/>
    </w:rPr>
  </w:style>
  <w:style w:type="paragraph" w:styleId="21">
    <w:name w:val="Body Text 2"/>
    <w:basedOn w:val="a"/>
    <w:link w:val="22"/>
    <w:rsid w:val="004D54B6"/>
    <w:pPr>
      <w:jc w:val="center"/>
    </w:pPr>
    <w:rPr>
      <w:b/>
      <w:bCs/>
      <w:i/>
      <w:iCs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54B6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styleId="a3">
    <w:name w:val="Body Text Indent"/>
    <w:basedOn w:val="a"/>
    <w:link w:val="a4"/>
    <w:rsid w:val="004D54B6"/>
    <w:pPr>
      <w:ind w:firstLine="284"/>
      <w:jc w:val="both"/>
    </w:pPr>
  </w:style>
  <w:style w:type="character" w:customStyle="1" w:styleId="a4">
    <w:name w:val="Основной текст с отступом Знак"/>
    <w:basedOn w:val="a0"/>
    <w:link w:val="a3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4D54B6"/>
    <w:pPr>
      <w:jc w:val="both"/>
    </w:pPr>
  </w:style>
  <w:style w:type="character" w:customStyle="1" w:styleId="32">
    <w:name w:val="Основной текст 3 Знак"/>
    <w:basedOn w:val="a0"/>
    <w:link w:val="31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4D54B6"/>
    <w:pPr>
      <w:ind w:firstLine="284"/>
    </w:pPr>
  </w:style>
  <w:style w:type="character" w:customStyle="1" w:styleId="24">
    <w:name w:val="Основной текст с отступом 2 Знак"/>
    <w:basedOn w:val="a0"/>
    <w:link w:val="23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4D54B6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4D54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7">
    <w:name w:val="header"/>
    <w:basedOn w:val="a"/>
    <w:link w:val="a8"/>
    <w:rsid w:val="004D54B6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4D54B6"/>
  </w:style>
  <w:style w:type="paragraph" w:styleId="aa">
    <w:name w:val="footer"/>
    <w:basedOn w:val="a"/>
    <w:link w:val="ab"/>
    <w:rsid w:val="004D54B6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rsid w:val="004D54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rsid w:val="004D54B6"/>
    <w:pPr>
      <w:spacing w:after="120"/>
    </w:pPr>
  </w:style>
  <w:style w:type="character" w:customStyle="1" w:styleId="ae">
    <w:name w:val="Основной текст Знак"/>
    <w:basedOn w:val="a0"/>
    <w:link w:val="ad"/>
    <w:rsid w:val="004D54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lock Text"/>
    <w:basedOn w:val="a"/>
    <w:rsid w:val="004D54B6"/>
    <w:pPr>
      <w:shd w:val="clear" w:color="auto" w:fill="FFFFFF"/>
      <w:spacing w:line="416" w:lineRule="exact"/>
      <w:ind w:left="4" w:right="47" w:firstLine="430"/>
      <w:jc w:val="both"/>
    </w:pPr>
    <w:rPr>
      <w:sz w:val="28"/>
      <w:szCs w:val="24"/>
    </w:rPr>
  </w:style>
  <w:style w:type="paragraph" w:styleId="af0">
    <w:name w:val="Normal (Web)"/>
    <w:basedOn w:val="a"/>
    <w:rsid w:val="004D54B6"/>
    <w:pPr>
      <w:spacing w:before="100" w:beforeAutospacing="1" w:after="100" w:afterAutospacing="1"/>
    </w:pPr>
    <w:rPr>
      <w:sz w:val="24"/>
      <w:szCs w:val="24"/>
    </w:rPr>
  </w:style>
  <w:style w:type="paragraph" w:customStyle="1" w:styleId="af1">
    <w:name w:val="Диплом"/>
    <w:basedOn w:val="a"/>
    <w:rsid w:val="004D54B6"/>
    <w:pPr>
      <w:spacing w:line="360" w:lineRule="auto"/>
      <w:ind w:firstLine="851"/>
    </w:pPr>
    <w:rPr>
      <w:sz w:val="28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4D54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D54B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23</Pages>
  <Words>6156</Words>
  <Characters>35094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</cp:revision>
  <dcterms:created xsi:type="dcterms:W3CDTF">2012-10-05T02:46:00Z</dcterms:created>
  <dcterms:modified xsi:type="dcterms:W3CDTF">2012-10-05T02:58:00Z</dcterms:modified>
</cp:coreProperties>
</file>